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2FBC73" w14:textId="4A31359C" w:rsidR="00846B40" w:rsidRPr="003F386D" w:rsidRDefault="00915D56" w:rsidP="00495895">
      <w:pPr>
        <w:spacing w:after="160" w:line="259" w:lineRule="auto"/>
        <w:rPr>
          <w:rFonts w:ascii="Muli" w:hAnsi="Muli"/>
          <w:sz w:val="28"/>
          <w:szCs w:val="28"/>
          <w:u w:val="single"/>
        </w:rPr>
      </w:pPr>
      <w:r w:rsidRPr="00915D56">
        <w:rPr>
          <w:rFonts w:ascii="Muli" w:hAnsi="Muli"/>
          <w:noProof/>
          <w:sz w:val="28"/>
          <w:szCs w:val="28"/>
        </w:rPr>
        <w:drawing>
          <wp:inline distT="0" distB="0" distL="0" distR="0" wp14:anchorId="5CE2748B" wp14:editId="4427C45B">
            <wp:extent cx="1211385" cy="778748"/>
            <wp:effectExtent l="0" t="0" r="0" b="254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8"/>
                    <a:stretch>
                      <a:fillRect/>
                    </a:stretch>
                  </pic:blipFill>
                  <pic:spPr>
                    <a:xfrm>
                      <a:off x="0" y="0"/>
                      <a:ext cx="1226118" cy="788219"/>
                    </a:xfrm>
                    <a:prstGeom prst="rect">
                      <a:avLst/>
                    </a:prstGeom>
                  </pic:spPr>
                </pic:pic>
              </a:graphicData>
            </a:graphic>
          </wp:inline>
        </w:drawing>
      </w:r>
    </w:p>
    <w:p w14:paraId="435D8C8D" w14:textId="77777777" w:rsidR="00846B40" w:rsidRPr="003F386D" w:rsidRDefault="00846B40" w:rsidP="00495895">
      <w:pPr>
        <w:spacing w:after="160" w:line="259" w:lineRule="auto"/>
        <w:rPr>
          <w:rFonts w:ascii="Muli" w:hAnsi="Muli"/>
          <w:sz w:val="28"/>
          <w:szCs w:val="28"/>
          <w:u w:val="single"/>
        </w:rPr>
      </w:pPr>
    </w:p>
    <w:p w14:paraId="76E5D1F7" w14:textId="77777777" w:rsidR="00846B40" w:rsidRPr="003F386D" w:rsidRDefault="00846B40" w:rsidP="00495895">
      <w:pPr>
        <w:spacing w:after="160" w:line="259" w:lineRule="auto"/>
        <w:rPr>
          <w:rFonts w:ascii="Muli" w:hAnsi="Muli"/>
          <w:sz w:val="28"/>
          <w:szCs w:val="28"/>
          <w:u w:val="single"/>
        </w:rPr>
      </w:pPr>
    </w:p>
    <w:p w14:paraId="69B4DB47" w14:textId="77777777" w:rsidR="00846B40" w:rsidRPr="003F386D" w:rsidRDefault="00846B40" w:rsidP="00495895">
      <w:pPr>
        <w:spacing w:after="160" w:line="259" w:lineRule="auto"/>
        <w:rPr>
          <w:rFonts w:ascii="Muli" w:hAnsi="Muli"/>
          <w:sz w:val="28"/>
          <w:szCs w:val="28"/>
          <w:u w:val="single"/>
        </w:rPr>
      </w:pPr>
    </w:p>
    <w:p w14:paraId="5A4D1805" w14:textId="77777777" w:rsidR="00846B40" w:rsidRPr="003F386D" w:rsidRDefault="00846B40" w:rsidP="00495895">
      <w:pPr>
        <w:spacing w:after="160" w:line="259" w:lineRule="auto"/>
        <w:rPr>
          <w:rFonts w:ascii="Muli" w:hAnsi="Muli"/>
          <w:sz w:val="28"/>
          <w:szCs w:val="28"/>
          <w:u w:val="single"/>
        </w:rPr>
      </w:pPr>
    </w:p>
    <w:p w14:paraId="5A9F60DD" w14:textId="77777777" w:rsidR="00846B40" w:rsidRPr="003F386D" w:rsidRDefault="00846B40" w:rsidP="00495895">
      <w:pPr>
        <w:spacing w:after="160" w:line="259" w:lineRule="auto"/>
        <w:rPr>
          <w:rFonts w:ascii="Muli" w:hAnsi="Muli"/>
          <w:sz w:val="28"/>
          <w:szCs w:val="28"/>
          <w:u w:val="single"/>
        </w:rPr>
      </w:pPr>
    </w:p>
    <w:p w14:paraId="2F53F174" w14:textId="77777777" w:rsidR="00846B40" w:rsidRPr="003F386D" w:rsidRDefault="00846B40" w:rsidP="00495895">
      <w:pPr>
        <w:spacing w:after="160" w:line="259" w:lineRule="auto"/>
        <w:rPr>
          <w:rFonts w:ascii="Muli" w:hAnsi="Muli"/>
          <w:sz w:val="28"/>
          <w:szCs w:val="28"/>
          <w:u w:val="single"/>
        </w:rPr>
      </w:pPr>
    </w:p>
    <w:p w14:paraId="4262A996" w14:textId="615ECC66" w:rsidR="00E35B68" w:rsidRDefault="00E35B68" w:rsidP="00495895">
      <w:pPr>
        <w:spacing w:after="160" w:line="259" w:lineRule="auto"/>
        <w:rPr>
          <w:rFonts w:ascii="Georgia" w:hAnsi="Georgia"/>
          <w:sz w:val="72"/>
          <w:szCs w:val="72"/>
        </w:rPr>
      </w:pPr>
      <w:r>
        <w:rPr>
          <w:rFonts w:ascii="Georgia" w:hAnsi="Georgia"/>
          <w:sz w:val="72"/>
          <w:szCs w:val="72"/>
        </w:rPr>
        <w:t xml:space="preserve">Treatment Coordinator </w:t>
      </w:r>
      <w:r w:rsidR="00E3676C">
        <w:rPr>
          <w:rFonts w:ascii="Georgia" w:hAnsi="Georgia"/>
          <w:sz w:val="72"/>
          <w:szCs w:val="72"/>
        </w:rPr>
        <w:br/>
      </w:r>
      <w:r>
        <w:rPr>
          <w:rFonts w:ascii="Georgia" w:hAnsi="Georgia"/>
          <w:sz w:val="72"/>
          <w:szCs w:val="72"/>
        </w:rPr>
        <w:t>Job Description</w:t>
      </w:r>
    </w:p>
    <w:p w14:paraId="5E10AD0B" w14:textId="77777777" w:rsidR="00E35B68" w:rsidRDefault="00E35B68" w:rsidP="00495895">
      <w:pPr>
        <w:spacing w:after="160" w:line="259" w:lineRule="auto"/>
        <w:rPr>
          <w:rFonts w:ascii="Georgia" w:hAnsi="Georgia"/>
          <w:sz w:val="72"/>
          <w:szCs w:val="72"/>
        </w:rPr>
      </w:pPr>
    </w:p>
    <w:p w14:paraId="40CB58C3" w14:textId="77777777" w:rsidR="00F72761" w:rsidRPr="00E35B68" w:rsidRDefault="00E35B68" w:rsidP="00495895">
      <w:pPr>
        <w:spacing w:after="160" w:line="259" w:lineRule="auto"/>
        <w:rPr>
          <w:rFonts w:ascii="Muli" w:hAnsi="Muli" w:cstheme="minorBidi"/>
          <w:sz w:val="12"/>
          <w:szCs w:val="12"/>
          <w:u w:val="single"/>
        </w:rPr>
      </w:pPr>
      <w:r w:rsidRPr="00E35B68">
        <w:rPr>
          <w:rFonts w:ascii="Georgia" w:hAnsi="Georgia"/>
          <w:sz w:val="32"/>
          <w:szCs w:val="32"/>
        </w:rPr>
        <w:t xml:space="preserve">Revised </w:t>
      </w:r>
      <w:r>
        <w:rPr>
          <w:rFonts w:ascii="Georgia" w:hAnsi="Georgia"/>
          <w:sz w:val="32"/>
          <w:szCs w:val="32"/>
        </w:rPr>
        <w:t>August</w:t>
      </w:r>
      <w:r w:rsidRPr="00E35B68">
        <w:rPr>
          <w:rFonts w:ascii="Georgia" w:hAnsi="Georgia"/>
          <w:sz w:val="32"/>
          <w:szCs w:val="32"/>
        </w:rPr>
        <w:t xml:space="preserve"> 2020</w:t>
      </w:r>
      <w:r w:rsidR="00846B40" w:rsidRPr="00E35B68">
        <w:rPr>
          <w:rFonts w:ascii="Muli" w:hAnsi="Muli"/>
          <w:sz w:val="12"/>
          <w:szCs w:val="12"/>
          <w:u w:val="single"/>
        </w:rPr>
        <w:br w:type="page"/>
      </w:r>
    </w:p>
    <w:sdt>
      <w:sdtPr>
        <w:rPr>
          <w:rFonts w:ascii="Times New Roman" w:eastAsiaTheme="minorHAnsi" w:hAnsi="Times New Roman" w:cs="Times New Roman"/>
          <w:b w:val="0"/>
          <w:color w:val="auto"/>
          <w:sz w:val="24"/>
          <w:szCs w:val="24"/>
        </w:rPr>
        <w:id w:val="-553392597"/>
        <w:docPartObj>
          <w:docPartGallery w:val="Table of Contents"/>
          <w:docPartUnique/>
        </w:docPartObj>
      </w:sdtPr>
      <w:sdtEndPr>
        <w:rPr>
          <w:bCs/>
          <w:noProof/>
        </w:rPr>
      </w:sdtEndPr>
      <w:sdtContent>
        <w:p w14:paraId="5418FB8B" w14:textId="77777777" w:rsidR="00B73C24" w:rsidRDefault="00B73C24" w:rsidP="00495895">
          <w:pPr>
            <w:pStyle w:val="TOCHeading"/>
          </w:pPr>
          <w:r w:rsidRPr="00E3676C">
            <w:t>Contents</w:t>
          </w:r>
          <w:r>
            <w:br/>
          </w:r>
        </w:p>
        <w:p w14:paraId="2169C68D" w14:textId="43F60F8D" w:rsidR="00E60916" w:rsidRDefault="006B641A">
          <w:pPr>
            <w:pStyle w:val="TOC1"/>
            <w:tabs>
              <w:tab w:val="right" w:leader="dot" w:pos="9350"/>
            </w:tabs>
            <w:rPr>
              <w:rFonts w:asciiTheme="minorHAnsi" w:eastAsiaTheme="minorEastAsia" w:hAnsiTheme="minorHAnsi" w:cstheme="minorBidi"/>
              <w:noProof/>
              <w:sz w:val="22"/>
              <w:szCs w:val="22"/>
            </w:rPr>
          </w:pPr>
          <w:r w:rsidRPr="005B3DBA">
            <w:rPr>
              <w:rFonts w:ascii="Muli" w:hAnsi="Muli"/>
              <w:b/>
              <w:bCs/>
              <w:noProof/>
            </w:rPr>
            <w:fldChar w:fldCharType="begin"/>
          </w:r>
          <w:r w:rsidRPr="006B641A">
            <w:rPr>
              <w:rFonts w:ascii="Muli" w:hAnsi="Muli"/>
              <w:b/>
              <w:bCs/>
              <w:noProof/>
            </w:rPr>
            <w:instrText xml:space="preserve"> TOC \o "1-4" \h \z \u </w:instrText>
          </w:r>
          <w:r w:rsidRPr="005B3DBA">
            <w:rPr>
              <w:rFonts w:ascii="Muli" w:hAnsi="Muli"/>
              <w:b/>
              <w:bCs/>
              <w:noProof/>
            </w:rPr>
            <w:fldChar w:fldCharType="separate"/>
          </w:r>
          <w:hyperlink w:anchor="_Toc52404216" w:history="1">
            <w:r w:rsidR="00E60916" w:rsidRPr="004570D4">
              <w:rPr>
                <w:rStyle w:val="Hyperlink"/>
                <w:noProof/>
              </w:rPr>
              <w:t>INTRODUCTION</w:t>
            </w:r>
            <w:r w:rsidR="00E60916">
              <w:rPr>
                <w:noProof/>
                <w:webHidden/>
              </w:rPr>
              <w:tab/>
            </w:r>
            <w:r w:rsidR="00E60916">
              <w:rPr>
                <w:noProof/>
                <w:webHidden/>
              </w:rPr>
              <w:fldChar w:fldCharType="begin"/>
            </w:r>
            <w:r w:rsidR="00E60916">
              <w:rPr>
                <w:noProof/>
                <w:webHidden/>
              </w:rPr>
              <w:instrText xml:space="preserve"> PAGEREF _Toc52404216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1F2DC2C" w14:textId="62CDEB84"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17" w:history="1">
            <w:r w:rsidR="00E60916" w:rsidRPr="004570D4">
              <w:rPr>
                <w:rStyle w:val="Hyperlink"/>
                <w:noProof/>
              </w:rPr>
              <w:t>Understanding Your Role</w:t>
            </w:r>
            <w:r w:rsidR="00E60916">
              <w:rPr>
                <w:noProof/>
                <w:webHidden/>
              </w:rPr>
              <w:tab/>
            </w:r>
            <w:r w:rsidR="00E60916">
              <w:rPr>
                <w:noProof/>
                <w:webHidden/>
              </w:rPr>
              <w:fldChar w:fldCharType="begin"/>
            </w:r>
            <w:r w:rsidR="00E60916">
              <w:rPr>
                <w:noProof/>
                <w:webHidden/>
              </w:rPr>
              <w:instrText xml:space="preserve"> PAGEREF _Toc52404217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0CF572BB" w14:textId="77179D70" w:rsidR="00E60916" w:rsidRDefault="005B0B56">
          <w:pPr>
            <w:pStyle w:val="TOC1"/>
            <w:tabs>
              <w:tab w:val="right" w:leader="dot" w:pos="9350"/>
            </w:tabs>
            <w:rPr>
              <w:rFonts w:asciiTheme="minorHAnsi" w:eastAsiaTheme="minorEastAsia" w:hAnsiTheme="minorHAnsi" w:cstheme="minorBidi"/>
              <w:noProof/>
              <w:sz w:val="22"/>
              <w:szCs w:val="22"/>
            </w:rPr>
          </w:pPr>
          <w:hyperlink w:anchor="_Toc52404218" w:history="1">
            <w:r w:rsidR="00E60916" w:rsidRPr="004570D4">
              <w:rPr>
                <w:rStyle w:val="Hyperlink"/>
                <w:noProof/>
              </w:rPr>
              <w:t>GENERAL DESCRIPTION</w:t>
            </w:r>
            <w:r w:rsidR="00E60916">
              <w:rPr>
                <w:noProof/>
                <w:webHidden/>
              </w:rPr>
              <w:tab/>
            </w:r>
            <w:r w:rsidR="00E60916">
              <w:rPr>
                <w:noProof/>
                <w:webHidden/>
              </w:rPr>
              <w:fldChar w:fldCharType="begin"/>
            </w:r>
            <w:r w:rsidR="00E60916">
              <w:rPr>
                <w:noProof/>
                <w:webHidden/>
              </w:rPr>
              <w:instrText xml:space="preserve"> PAGEREF _Toc52404218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3F3F3564" w14:textId="7D39BD07"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19" w:history="1">
            <w:r w:rsidR="00E60916" w:rsidRPr="004570D4">
              <w:rPr>
                <w:rStyle w:val="Hyperlink"/>
                <w:noProof/>
              </w:rPr>
              <w:t>Purpose</w:t>
            </w:r>
            <w:r w:rsidR="00E60916">
              <w:rPr>
                <w:noProof/>
                <w:webHidden/>
              </w:rPr>
              <w:tab/>
            </w:r>
            <w:r w:rsidR="00E60916">
              <w:rPr>
                <w:noProof/>
                <w:webHidden/>
              </w:rPr>
              <w:fldChar w:fldCharType="begin"/>
            </w:r>
            <w:r w:rsidR="00E60916">
              <w:rPr>
                <w:noProof/>
                <w:webHidden/>
              </w:rPr>
              <w:instrText xml:space="preserve"> PAGEREF _Toc52404219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6F025C6" w14:textId="306633B1"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0" w:history="1">
            <w:r w:rsidR="00E60916" w:rsidRPr="004570D4">
              <w:rPr>
                <w:rStyle w:val="Hyperlink"/>
                <w:noProof/>
              </w:rPr>
              <w:t>Primary Objectives</w:t>
            </w:r>
            <w:r w:rsidR="00E60916">
              <w:rPr>
                <w:noProof/>
                <w:webHidden/>
              </w:rPr>
              <w:tab/>
            </w:r>
            <w:r w:rsidR="00E60916">
              <w:rPr>
                <w:noProof/>
                <w:webHidden/>
              </w:rPr>
              <w:fldChar w:fldCharType="begin"/>
            </w:r>
            <w:r w:rsidR="00E60916">
              <w:rPr>
                <w:noProof/>
                <w:webHidden/>
              </w:rPr>
              <w:instrText xml:space="preserve"> PAGEREF _Toc52404220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75E62512" w14:textId="0162F006"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1" w:history="1">
            <w:r w:rsidR="00E60916" w:rsidRPr="004570D4">
              <w:rPr>
                <w:rStyle w:val="Hyperlink"/>
                <w:noProof/>
              </w:rPr>
              <w:t>Required Skills</w:t>
            </w:r>
            <w:r w:rsidR="00E60916">
              <w:rPr>
                <w:noProof/>
                <w:webHidden/>
              </w:rPr>
              <w:tab/>
            </w:r>
            <w:r w:rsidR="00E60916">
              <w:rPr>
                <w:noProof/>
                <w:webHidden/>
              </w:rPr>
              <w:fldChar w:fldCharType="begin"/>
            </w:r>
            <w:r w:rsidR="00E60916">
              <w:rPr>
                <w:noProof/>
                <w:webHidden/>
              </w:rPr>
              <w:instrText xml:space="preserve"> PAGEREF _Toc52404221 \h </w:instrText>
            </w:r>
            <w:r w:rsidR="00E60916">
              <w:rPr>
                <w:noProof/>
                <w:webHidden/>
              </w:rPr>
            </w:r>
            <w:r w:rsidR="00E60916">
              <w:rPr>
                <w:noProof/>
                <w:webHidden/>
              </w:rPr>
              <w:fldChar w:fldCharType="separate"/>
            </w:r>
            <w:r w:rsidR="00E60916">
              <w:rPr>
                <w:noProof/>
                <w:webHidden/>
              </w:rPr>
              <w:t>4</w:t>
            </w:r>
            <w:r w:rsidR="00E60916">
              <w:rPr>
                <w:noProof/>
                <w:webHidden/>
              </w:rPr>
              <w:fldChar w:fldCharType="end"/>
            </w:r>
          </w:hyperlink>
        </w:p>
        <w:p w14:paraId="19292564" w14:textId="2BF4CDA5"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2" w:history="1">
            <w:r w:rsidR="00E60916" w:rsidRPr="004570D4">
              <w:rPr>
                <w:rStyle w:val="Hyperlink"/>
                <w:noProof/>
              </w:rPr>
              <w:t>Facilities and Equipment Required</w:t>
            </w:r>
            <w:r w:rsidR="00E60916">
              <w:rPr>
                <w:noProof/>
                <w:webHidden/>
              </w:rPr>
              <w:tab/>
            </w:r>
            <w:r w:rsidR="00E60916">
              <w:rPr>
                <w:noProof/>
                <w:webHidden/>
              </w:rPr>
              <w:fldChar w:fldCharType="begin"/>
            </w:r>
            <w:r w:rsidR="00E60916">
              <w:rPr>
                <w:noProof/>
                <w:webHidden/>
              </w:rPr>
              <w:instrText xml:space="preserve"> PAGEREF _Toc52404222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A8C3EEC" w14:textId="121A6E13"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3" w:history="1">
            <w:r w:rsidR="00E60916" w:rsidRPr="004570D4">
              <w:rPr>
                <w:rStyle w:val="Hyperlink"/>
                <w:noProof/>
              </w:rPr>
              <w:t>Supervisory Responsibilities</w:t>
            </w:r>
            <w:r w:rsidR="00E60916">
              <w:rPr>
                <w:noProof/>
                <w:webHidden/>
              </w:rPr>
              <w:tab/>
            </w:r>
            <w:r w:rsidR="00E60916">
              <w:rPr>
                <w:noProof/>
                <w:webHidden/>
              </w:rPr>
              <w:fldChar w:fldCharType="begin"/>
            </w:r>
            <w:r w:rsidR="00E60916">
              <w:rPr>
                <w:noProof/>
                <w:webHidden/>
              </w:rPr>
              <w:instrText xml:space="preserve"> PAGEREF _Toc52404223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5156DC85" w14:textId="25822DD3"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4" w:history="1">
            <w:r w:rsidR="00E60916" w:rsidRPr="004570D4">
              <w:rPr>
                <w:rStyle w:val="Hyperlink"/>
                <w:noProof/>
              </w:rPr>
              <w:t>Physical Demands</w:t>
            </w:r>
            <w:r w:rsidR="00E60916">
              <w:rPr>
                <w:noProof/>
                <w:webHidden/>
              </w:rPr>
              <w:tab/>
            </w:r>
            <w:r w:rsidR="00E60916">
              <w:rPr>
                <w:noProof/>
                <w:webHidden/>
              </w:rPr>
              <w:fldChar w:fldCharType="begin"/>
            </w:r>
            <w:r w:rsidR="00E60916">
              <w:rPr>
                <w:noProof/>
                <w:webHidden/>
              </w:rPr>
              <w:instrText xml:space="preserve"> PAGEREF _Toc52404224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0C56ACAB" w14:textId="0C965995"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5" w:history="1">
            <w:r w:rsidR="00E60916" w:rsidRPr="004570D4">
              <w:rPr>
                <w:rStyle w:val="Hyperlink"/>
                <w:noProof/>
              </w:rPr>
              <w:t>Hours</w:t>
            </w:r>
            <w:r w:rsidR="00E60916">
              <w:rPr>
                <w:noProof/>
                <w:webHidden/>
              </w:rPr>
              <w:tab/>
            </w:r>
            <w:r w:rsidR="00E60916">
              <w:rPr>
                <w:noProof/>
                <w:webHidden/>
              </w:rPr>
              <w:fldChar w:fldCharType="begin"/>
            </w:r>
            <w:r w:rsidR="00E60916">
              <w:rPr>
                <w:noProof/>
                <w:webHidden/>
              </w:rPr>
              <w:instrText xml:space="preserve"> PAGEREF _Toc52404225 \h </w:instrText>
            </w:r>
            <w:r w:rsidR="00E60916">
              <w:rPr>
                <w:noProof/>
                <w:webHidden/>
              </w:rPr>
            </w:r>
            <w:r w:rsidR="00E60916">
              <w:rPr>
                <w:noProof/>
                <w:webHidden/>
              </w:rPr>
              <w:fldChar w:fldCharType="separate"/>
            </w:r>
            <w:r w:rsidR="00E60916">
              <w:rPr>
                <w:noProof/>
                <w:webHidden/>
              </w:rPr>
              <w:t>5</w:t>
            </w:r>
            <w:r w:rsidR="00E60916">
              <w:rPr>
                <w:noProof/>
                <w:webHidden/>
              </w:rPr>
              <w:fldChar w:fldCharType="end"/>
            </w:r>
          </w:hyperlink>
        </w:p>
        <w:p w14:paraId="742AC122" w14:textId="0499642C"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6" w:history="1">
            <w:r w:rsidR="00E60916" w:rsidRPr="004570D4">
              <w:rPr>
                <w:rStyle w:val="Hyperlink"/>
                <w:noProof/>
              </w:rPr>
              <w:t>Metrics</w:t>
            </w:r>
            <w:r w:rsidR="00E60916">
              <w:rPr>
                <w:noProof/>
                <w:webHidden/>
              </w:rPr>
              <w:tab/>
            </w:r>
            <w:r w:rsidR="00E60916">
              <w:rPr>
                <w:noProof/>
                <w:webHidden/>
              </w:rPr>
              <w:fldChar w:fldCharType="begin"/>
            </w:r>
            <w:r w:rsidR="00E60916">
              <w:rPr>
                <w:noProof/>
                <w:webHidden/>
              </w:rPr>
              <w:instrText xml:space="preserve"> PAGEREF _Toc52404226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27402B37" w14:textId="78FF92BA"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7" w:history="1">
            <w:r w:rsidR="00E60916" w:rsidRPr="004570D4">
              <w:rPr>
                <w:rStyle w:val="Hyperlink"/>
                <w:noProof/>
              </w:rPr>
              <w:t>Primary Duties</w:t>
            </w:r>
            <w:r w:rsidR="00E60916">
              <w:rPr>
                <w:noProof/>
                <w:webHidden/>
              </w:rPr>
              <w:tab/>
            </w:r>
            <w:r w:rsidR="00E60916">
              <w:rPr>
                <w:noProof/>
                <w:webHidden/>
              </w:rPr>
              <w:fldChar w:fldCharType="begin"/>
            </w:r>
            <w:r w:rsidR="00E60916">
              <w:rPr>
                <w:noProof/>
                <w:webHidden/>
              </w:rPr>
              <w:instrText xml:space="preserve"> PAGEREF _Toc52404227 \h </w:instrText>
            </w:r>
            <w:r w:rsidR="00E60916">
              <w:rPr>
                <w:noProof/>
                <w:webHidden/>
              </w:rPr>
            </w:r>
            <w:r w:rsidR="00E60916">
              <w:rPr>
                <w:noProof/>
                <w:webHidden/>
              </w:rPr>
              <w:fldChar w:fldCharType="separate"/>
            </w:r>
            <w:r w:rsidR="00E60916">
              <w:rPr>
                <w:noProof/>
                <w:webHidden/>
              </w:rPr>
              <w:t>6</w:t>
            </w:r>
            <w:r w:rsidR="00E60916">
              <w:rPr>
                <w:noProof/>
                <w:webHidden/>
              </w:rPr>
              <w:fldChar w:fldCharType="end"/>
            </w:r>
          </w:hyperlink>
        </w:p>
        <w:p w14:paraId="63C6AC2E" w14:textId="1D9CF992" w:rsidR="00E60916" w:rsidRDefault="005B0B56">
          <w:pPr>
            <w:pStyle w:val="TOC2"/>
            <w:tabs>
              <w:tab w:val="right" w:leader="dot" w:pos="9350"/>
            </w:tabs>
            <w:rPr>
              <w:rFonts w:asciiTheme="minorHAnsi" w:eastAsiaTheme="minorEastAsia" w:hAnsiTheme="minorHAnsi" w:cstheme="minorBidi"/>
              <w:noProof/>
              <w:sz w:val="22"/>
              <w:szCs w:val="22"/>
            </w:rPr>
          </w:pPr>
          <w:hyperlink w:anchor="_Toc52404228" w:history="1">
            <w:r w:rsidR="00E60916" w:rsidRPr="004570D4">
              <w:rPr>
                <w:rStyle w:val="Hyperlink"/>
                <w:noProof/>
              </w:rPr>
              <w:t>Patient Confidentiality</w:t>
            </w:r>
            <w:r w:rsidR="00E60916">
              <w:rPr>
                <w:noProof/>
                <w:webHidden/>
              </w:rPr>
              <w:tab/>
            </w:r>
            <w:r w:rsidR="00E60916">
              <w:rPr>
                <w:noProof/>
                <w:webHidden/>
              </w:rPr>
              <w:fldChar w:fldCharType="begin"/>
            </w:r>
            <w:r w:rsidR="00E60916">
              <w:rPr>
                <w:noProof/>
                <w:webHidden/>
              </w:rPr>
              <w:instrText xml:space="preserve"> PAGEREF _Toc52404228 \h </w:instrText>
            </w:r>
            <w:r w:rsidR="00E60916">
              <w:rPr>
                <w:noProof/>
                <w:webHidden/>
              </w:rPr>
            </w:r>
            <w:r w:rsidR="00E60916">
              <w:rPr>
                <w:noProof/>
                <w:webHidden/>
              </w:rPr>
              <w:fldChar w:fldCharType="separate"/>
            </w:r>
            <w:r w:rsidR="00E60916">
              <w:rPr>
                <w:noProof/>
                <w:webHidden/>
              </w:rPr>
              <w:t>8</w:t>
            </w:r>
            <w:r w:rsidR="00E60916">
              <w:rPr>
                <w:noProof/>
                <w:webHidden/>
              </w:rPr>
              <w:fldChar w:fldCharType="end"/>
            </w:r>
          </w:hyperlink>
        </w:p>
        <w:p w14:paraId="57C83A53" w14:textId="00F45EA4" w:rsidR="00E60916" w:rsidRDefault="005B0B56">
          <w:pPr>
            <w:pStyle w:val="TOC1"/>
            <w:tabs>
              <w:tab w:val="right" w:leader="dot" w:pos="9350"/>
            </w:tabs>
            <w:rPr>
              <w:rFonts w:asciiTheme="minorHAnsi" w:eastAsiaTheme="minorEastAsia" w:hAnsiTheme="minorHAnsi" w:cstheme="minorBidi"/>
              <w:noProof/>
              <w:sz w:val="22"/>
              <w:szCs w:val="22"/>
            </w:rPr>
          </w:pPr>
          <w:hyperlink w:anchor="_Toc52404229" w:history="1">
            <w:r w:rsidR="00E60916" w:rsidRPr="004570D4">
              <w:rPr>
                <w:rStyle w:val="Hyperlink"/>
                <w:noProof/>
              </w:rPr>
              <w:t>SIGNATURE</w:t>
            </w:r>
            <w:r w:rsidR="00E60916">
              <w:rPr>
                <w:noProof/>
                <w:webHidden/>
              </w:rPr>
              <w:tab/>
            </w:r>
            <w:r w:rsidR="00E60916">
              <w:rPr>
                <w:noProof/>
                <w:webHidden/>
              </w:rPr>
              <w:fldChar w:fldCharType="begin"/>
            </w:r>
            <w:r w:rsidR="00E60916">
              <w:rPr>
                <w:noProof/>
                <w:webHidden/>
              </w:rPr>
              <w:instrText xml:space="preserve"> PAGEREF _Toc52404229 \h </w:instrText>
            </w:r>
            <w:r w:rsidR="00E60916">
              <w:rPr>
                <w:noProof/>
                <w:webHidden/>
              </w:rPr>
            </w:r>
            <w:r w:rsidR="00E60916">
              <w:rPr>
                <w:noProof/>
                <w:webHidden/>
              </w:rPr>
              <w:fldChar w:fldCharType="separate"/>
            </w:r>
            <w:r w:rsidR="00E60916">
              <w:rPr>
                <w:noProof/>
                <w:webHidden/>
              </w:rPr>
              <w:t>9</w:t>
            </w:r>
            <w:r w:rsidR="00E60916">
              <w:rPr>
                <w:noProof/>
                <w:webHidden/>
              </w:rPr>
              <w:fldChar w:fldCharType="end"/>
            </w:r>
          </w:hyperlink>
        </w:p>
        <w:p w14:paraId="12E1F888" w14:textId="37726549" w:rsidR="00B73C24" w:rsidRDefault="006B641A" w:rsidP="00495895">
          <w:r w:rsidRPr="005B3DBA">
            <w:rPr>
              <w:rFonts w:ascii="Muli" w:hAnsi="Muli"/>
              <w:b/>
              <w:bCs/>
              <w:noProof/>
            </w:rPr>
            <w:fldChar w:fldCharType="end"/>
          </w:r>
        </w:p>
      </w:sdtContent>
    </w:sdt>
    <w:p w14:paraId="020832A8" w14:textId="77777777" w:rsidR="008D35F2" w:rsidRDefault="008D35F2" w:rsidP="00495895">
      <w:pPr>
        <w:spacing w:after="160" w:line="259" w:lineRule="auto"/>
        <w:rPr>
          <w:rFonts w:ascii="Muli" w:hAnsi="Muli" w:cstheme="minorHAnsi"/>
          <w:color w:val="262626" w:themeColor="text1" w:themeTint="D9"/>
          <w:sz w:val="22"/>
          <w:szCs w:val="22"/>
        </w:rPr>
      </w:pPr>
      <w:r>
        <w:br w:type="page"/>
      </w:r>
    </w:p>
    <w:p w14:paraId="0F8C01D2" w14:textId="28B25BDD" w:rsidR="00E35B68" w:rsidRPr="00E01D98" w:rsidRDefault="00E35B68" w:rsidP="00495895">
      <w:pPr>
        <w:rPr>
          <w:rFonts w:ascii="Muli" w:hAnsi="Muli"/>
          <w:b/>
        </w:rPr>
      </w:pPr>
      <w:r w:rsidRPr="00E01D98">
        <w:rPr>
          <w:rFonts w:ascii="Muli" w:hAnsi="Muli"/>
          <w:i/>
          <w:color w:val="808080"/>
        </w:rPr>
        <w:lastRenderedPageBreak/>
        <w:t>The following job description</w:t>
      </w:r>
      <w:r w:rsidR="00A362B6">
        <w:rPr>
          <w:rFonts w:ascii="Muli" w:hAnsi="Muli"/>
          <w:i/>
          <w:color w:val="808080"/>
        </w:rPr>
        <w:t xml:space="preserve"> and </w:t>
      </w:r>
      <w:r w:rsidRPr="00E01D98">
        <w:rPr>
          <w:rFonts w:ascii="Muli" w:hAnsi="Muli"/>
          <w:i/>
          <w:color w:val="808080"/>
        </w:rPr>
        <w:t xml:space="preserve">job duties are intended as general information and guidelines only. They may or may not conform with all federal, state, and local laws, rules, and regulations </w:t>
      </w:r>
      <w:r w:rsidR="006D106F">
        <w:rPr>
          <w:rFonts w:ascii="Muli" w:hAnsi="Muli"/>
          <w:i/>
          <w:color w:val="808080"/>
        </w:rPr>
        <w:t>or</w:t>
      </w:r>
      <w:r w:rsidR="006D106F" w:rsidRPr="00E01D98">
        <w:rPr>
          <w:rFonts w:ascii="Muli" w:hAnsi="Muli"/>
          <w:i/>
          <w:color w:val="808080"/>
        </w:rPr>
        <w:t xml:space="preserve"> </w:t>
      </w:r>
      <w:r w:rsidRPr="00E01D98">
        <w:rPr>
          <w:rFonts w:ascii="Muli" w:hAnsi="Muli"/>
          <w:i/>
          <w:color w:val="808080"/>
        </w:rPr>
        <w:t xml:space="preserve">the frequent updates to such. They also may not conform or apply to the latest </w:t>
      </w:r>
      <w:r w:rsidR="006D106F">
        <w:rPr>
          <w:rFonts w:ascii="Muli" w:hAnsi="Muli"/>
          <w:i/>
          <w:color w:val="808080"/>
        </w:rPr>
        <w:t xml:space="preserve">updates in </w:t>
      </w:r>
      <w:r w:rsidRPr="00E01D98">
        <w:rPr>
          <w:rFonts w:ascii="Muli" w:hAnsi="Muli"/>
          <w:i/>
          <w:color w:val="808080"/>
        </w:rPr>
        <w:t>dental procedures, equipment, use of equipment. </w:t>
      </w:r>
    </w:p>
    <w:p w14:paraId="092E7DE8" w14:textId="77777777" w:rsidR="00E35B68" w:rsidRPr="00E01D98" w:rsidRDefault="00E35B68">
      <w:pPr>
        <w:rPr>
          <w:rFonts w:ascii="Muli" w:hAnsi="Muli"/>
          <w:i/>
          <w:color w:val="808080"/>
        </w:rPr>
      </w:pPr>
    </w:p>
    <w:p w14:paraId="57A0E2A1" w14:textId="5D7AE88D" w:rsidR="00E35B68" w:rsidRPr="00E01D98" w:rsidRDefault="00E35B68">
      <w:pPr>
        <w:rPr>
          <w:rFonts w:ascii="Muli" w:hAnsi="Muli"/>
          <w:i/>
          <w:color w:val="808080"/>
        </w:rPr>
      </w:pPr>
      <w:r w:rsidRPr="00E01D98">
        <w:rPr>
          <w:rFonts w:ascii="Muli" w:hAnsi="Muli"/>
          <w:i/>
          <w:color w:val="808080"/>
        </w:rPr>
        <w:t>This job description is not a substitute for</w:t>
      </w:r>
    </w:p>
    <w:p w14:paraId="522320EA"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proper legal or other professional or regulatory advice</w:t>
      </w:r>
    </w:p>
    <w:p w14:paraId="28B29676"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knowledge of best equipment, equipment procedures</w:t>
      </w:r>
      <w:r w:rsidR="00D250B3">
        <w:rPr>
          <w:rFonts w:ascii="Muli" w:hAnsi="Muli"/>
          <w:i/>
          <w:color w:val="808080"/>
        </w:rPr>
        <w:t>,</w:t>
      </w:r>
      <w:r w:rsidRPr="00E01D98">
        <w:rPr>
          <w:rFonts w:ascii="Muli" w:hAnsi="Muli"/>
          <w:i/>
          <w:color w:val="808080"/>
        </w:rPr>
        <w:t xml:space="preserve"> and handbooks</w:t>
      </w:r>
    </w:p>
    <w:p w14:paraId="66430475" w14:textId="77777777" w:rsidR="00E35B68" w:rsidRPr="00E01D98" w:rsidRDefault="00E35B68">
      <w:pPr>
        <w:pStyle w:val="ListParagraph"/>
        <w:numPr>
          <w:ilvl w:val="0"/>
          <w:numId w:val="38"/>
        </w:numPr>
        <w:rPr>
          <w:rFonts w:ascii="Muli" w:hAnsi="Muli"/>
          <w:i/>
          <w:color w:val="808080"/>
        </w:rPr>
      </w:pPr>
      <w:r w:rsidRPr="00E01D98">
        <w:rPr>
          <w:rFonts w:ascii="Muli" w:hAnsi="Muli"/>
          <w:i/>
          <w:color w:val="808080"/>
        </w:rPr>
        <w:t>technically proper practices of dentistry and patient care</w:t>
      </w:r>
    </w:p>
    <w:p w14:paraId="340EE34E" w14:textId="4057019C" w:rsidR="00E35B68" w:rsidRPr="00E01D98" w:rsidRDefault="00E35B68">
      <w:pPr>
        <w:pStyle w:val="ListParagraph"/>
        <w:numPr>
          <w:ilvl w:val="0"/>
          <w:numId w:val="38"/>
        </w:numPr>
        <w:rPr>
          <w:rFonts w:ascii="Muli" w:hAnsi="Muli"/>
          <w:i/>
          <w:color w:val="808080"/>
        </w:rPr>
      </w:pPr>
      <w:r w:rsidRPr="00E01D98">
        <w:rPr>
          <w:rFonts w:ascii="Muli" w:hAnsi="Muli"/>
          <w:i/>
          <w:color w:val="808080"/>
        </w:rPr>
        <w:t>any other professional, equipment</w:t>
      </w:r>
      <w:r w:rsidR="00D250B3">
        <w:rPr>
          <w:rFonts w:ascii="Muli" w:hAnsi="Muli"/>
          <w:i/>
          <w:color w:val="808080"/>
        </w:rPr>
        <w:t>,</w:t>
      </w:r>
      <w:r w:rsidRPr="00E01D98">
        <w:rPr>
          <w:rFonts w:ascii="Muli" w:hAnsi="Muli"/>
          <w:i/>
          <w:color w:val="808080"/>
        </w:rPr>
        <w:t xml:space="preserve"> or regulatory advice for specific procedures and/or situations, including compliance with all HIPPA, EPA</w:t>
      </w:r>
      <w:r w:rsidR="00D250B3">
        <w:rPr>
          <w:rFonts w:ascii="Muli" w:hAnsi="Muli"/>
          <w:i/>
          <w:color w:val="808080"/>
        </w:rPr>
        <w:t>,</w:t>
      </w:r>
      <w:r w:rsidRPr="00E01D98">
        <w:rPr>
          <w:rFonts w:ascii="Muli" w:hAnsi="Muli"/>
          <w:i/>
          <w:color w:val="808080"/>
        </w:rPr>
        <w:t xml:space="preserve"> and OSHA laws and regulations</w:t>
      </w:r>
    </w:p>
    <w:p w14:paraId="3A330945" w14:textId="77777777" w:rsidR="00E35B68" w:rsidRPr="00E01D98" w:rsidRDefault="00E35B68">
      <w:pPr>
        <w:rPr>
          <w:rFonts w:ascii="Muli" w:hAnsi="Muli"/>
          <w:i/>
          <w:color w:val="808080"/>
        </w:rPr>
      </w:pPr>
    </w:p>
    <w:p w14:paraId="52F75F0D" w14:textId="77777777" w:rsidR="00E35B68" w:rsidRPr="00E01D98" w:rsidRDefault="00E35B68">
      <w:pPr>
        <w:rPr>
          <w:rFonts w:ascii="Muli" w:hAnsi="Muli"/>
          <w:i/>
          <w:color w:val="808080"/>
        </w:rPr>
      </w:pPr>
      <w:r w:rsidRPr="00E01D98">
        <w:rPr>
          <w:rFonts w:ascii="Muli" w:hAnsi="Muli"/>
          <w:i/>
          <w:color w:val="808080"/>
        </w:rPr>
        <w:t>Before implementing anything in this job description, it is the sole responsibility of each practice, its owner(s), and its employees to consult with attorneys, applicable governing and regulatory boards, government agencies</w:t>
      </w:r>
      <w:r w:rsidR="00D250B3">
        <w:rPr>
          <w:rFonts w:ascii="Muli" w:hAnsi="Muli"/>
          <w:i/>
          <w:color w:val="808080"/>
        </w:rPr>
        <w:t>,</w:t>
      </w:r>
      <w:r w:rsidRPr="00E01D98">
        <w:rPr>
          <w:rFonts w:ascii="Muli" w:hAnsi="Muli"/>
          <w:i/>
          <w:color w:val="808080"/>
        </w:rPr>
        <w:t xml:space="preserve"> and equipment manufacturers in order to obtain and ensure that they have a full understanding of all the laws, rules, </w:t>
      </w:r>
      <w:r w:rsidR="00D250B3">
        <w:rPr>
          <w:rFonts w:ascii="Muli" w:hAnsi="Muli"/>
          <w:i/>
          <w:color w:val="808080"/>
        </w:rPr>
        <w:t xml:space="preserve">and </w:t>
      </w:r>
      <w:r w:rsidRPr="00E01D98">
        <w:rPr>
          <w:rFonts w:ascii="Muli" w:hAnsi="Muli"/>
          <w:i/>
          <w:color w:val="808080"/>
        </w:rPr>
        <w:t>regulations governing their practice, as well as knowledge of the best equipment, equipment procedures</w:t>
      </w:r>
      <w:r w:rsidR="00D250B3">
        <w:rPr>
          <w:rFonts w:ascii="Muli" w:hAnsi="Muli"/>
          <w:i/>
          <w:color w:val="808080"/>
        </w:rPr>
        <w:t>,</w:t>
      </w:r>
      <w:r w:rsidRPr="00E01D98">
        <w:rPr>
          <w:rFonts w:ascii="Muli" w:hAnsi="Muli"/>
          <w:i/>
          <w:color w:val="808080"/>
        </w:rPr>
        <w:t xml:space="preserve"> and dental procedures.</w:t>
      </w:r>
    </w:p>
    <w:p w14:paraId="77065E65" w14:textId="77777777" w:rsidR="00E35B68" w:rsidRPr="00E01D98" w:rsidRDefault="00E35B68">
      <w:pPr>
        <w:rPr>
          <w:rFonts w:ascii="Muli" w:hAnsi="Muli"/>
          <w:i/>
          <w:color w:val="808080"/>
        </w:rPr>
      </w:pPr>
    </w:p>
    <w:p w14:paraId="4A603F61" w14:textId="7CDC8D9F" w:rsidR="00E35B68" w:rsidRPr="00E01D98" w:rsidRDefault="00E35B68">
      <w:pPr>
        <w:rPr>
          <w:rFonts w:ascii="Muli" w:hAnsi="Muli"/>
          <w:i/>
          <w:color w:val="808080"/>
        </w:rPr>
      </w:pPr>
      <w:r w:rsidRPr="00E01D98">
        <w:rPr>
          <w:rFonts w:ascii="Muli" w:hAnsi="Muli"/>
          <w:i/>
          <w:color w:val="808080"/>
        </w:rPr>
        <w:t xml:space="preserve">It is the responsibility of the practice owner to </w:t>
      </w:r>
      <w:r w:rsidR="00D250B3" w:rsidRPr="00E01D98">
        <w:rPr>
          <w:rFonts w:ascii="Muli" w:hAnsi="Muli"/>
          <w:i/>
          <w:color w:val="808080"/>
        </w:rPr>
        <w:t>cross</w:t>
      </w:r>
      <w:r w:rsidR="00D250B3">
        <w:rPr>
          <w:rFonts w:ascii="Muli" w:hAnsi="Muli"/>
          <w:i/>
          <w:color w:val="808080"/>
        </w:rPr>
        <w:t>-</w:t>
      </w:r>
      <w:r w:rsidRPr="00E01D98">
        <w:rPr>
          <w:rFonts w:ascii="Muli" w:hAnsi="Muli"/>
          <w:i/>
          <w:color w:val="808080"/>
        </w:rPr>
        <w:t>check and verify the legality, permissibility, technical correctness</w:t>
      </w:r>
      <w:r w:rsidR="00D250B3">
        <w:rPr>
          <w:rFonts w:ascii="Muli" w:hAnsi="Muli"/>
          <w:i/>
          <w:color w:val="808080"/>
        </w:rPr>
        <w:t>,</w:t>
      </w:r>
      <w:r w:rsidRPr="00E01D98">
        <w:rPr>
          <w:rFonts w:ascii="Muli" w:hAnsi="Muli"/>
          <w:i/>
          <w:color w:val="808080"/>
        </w:rPr>
        <w:t xml:space="preserve"> and applicability of all the following information, prior to implementation. All </w:t>
      </w:r>
      <w:proofErr w:type="spellStart"/>
      <w:r w:rsidRPr="00E01D98">
        <w:rPr>
          <w:rFonts w:ascii="Muli" w:hAnsi="Muli"/>
          <w:i/>
          <w:color w:val="808080"/>
        </w:rPr>
        <w:t>ePractice</w:t>
      </w:r>
      <w:proofErr w:type="spellEnd"/>
      <w:r w:rsidRPr="00E01D98">
        <w:rPr>
          <w:rFonts w:ascii="Muli" w:hAnsi="Muli"/>
          <w:i/>
          <w:color w:val="808080"/>
        </w:rPr>
        <w:t xml:space="preserve"> Manager </w:t>
      </w:r>
      <w:r w:rsidR="00D250B3">
        <w:rPr>
          <w:rFonts w:ascii="Muli" w:hAnsi="Muli"/>
          <w:i/>
          <w:color w:val="808080"/>
        </w:rPr>
        <w:t>j</w:t>
      </w:r>
      <w:r w:rsidR="00D250B3" w:rsidRPr="00E01D98">
        <w:rPr>
          <w:rFonts w:ascii="Muli" w:hAnsi="Muli"/>
          <w:i/>
          <w:color w:val="808080"/>
        </w:rPr>
        <w:t xml:space="preserve">ob </w:t>
      </w:r>
      <w:r w:rsidR="00D250B3">
        <w:rPr>
          <w:rFonts w:ascii="Muli" w:hAnsi="Muli"/>
          <w:i/>
          <w:color w:val="808080"/>
        </w:rPr>
        <w:t>d</w:t>
      </w:r>
      <w:r w:rsidR="00D250B3" w:rsidRPr="00E01D98">
        <w:rPr>
          <w:rFonts w:ascii="Muli" w:hAnsi="Muli"/>
          <w:i/>
          <w:color w:val="808080"/>
        </w:rPr>
        <w:t xml:space="preserve">escriptions </w:t>
      </w:r>
      <w:r w:rsidRPr="00E01D98">
        <w:rPr>
          <w:rFonts w:ascii="Muli" w:hAnsi="Muli"/>
          <w:i/>
          <w:color w:val="808080"/>
        </w:rPr>
        <w:t>cover the essential basics of each job but cannot cover and fit the specific activities of every office, as each is unique. Therefore, you should use this job description as a template to edit, as needed</w:t>
      </w:r>
      <w:r w:rsidR="00D250B3">
        <w:rPr>
          <w:rFonts w:ascii="Muli" w:hAnsi="Muli"/>
          <w:i/>
          <w:color w:val="808080"/>
        </w:rPr>
        <w:t xml:space="preserve"> </w:t>
      </w:r>
      <w:r w:rsidR="00D250B3" w:rsidRPr="00E3676C">
        <w:rPr>
          <w:rFonts w:ascii="Muli" w:hAnsi="Muli"/>
          <w:b/>
          <w:bCs/>
          <w:i/>
          <w:color w:val="808080"/>
        </w:rPr>
        <w:t>prior to implementation</w:t>
      </w:r>
      <w:r w:rsidR="00D250B3" w:rsidRPr="00E01D98">
        <w:rPr>
          <w:rFonts w:ascii="Muli" w:hAnsi="Muli"/>
          <w:i/>
          <w:color w:val="808080"/>
        </w:rPr>
        <w:t xml:space="preserve"> </w:t>
      </w:r>
      <w:r w:rsidRPr="00E01D98">
        <w:rPr>
          <w:rFonts w:ascii="Muli" w:hAnsi="Muli"/>
          <w:i/>
          <w:color w:val="808080"/>
        </w:rPr>
        <w:t xml:space="preserve">to </w:t>
      </w:r>
      <w:r w:rsidR="00D250B3">
        <w:rPr>
          <w:rFonts w:ascii="Muli" w:hAnsi="Muli"/>
          <w:i/>
          <w:color w:val="808080"/>
        </w:rPr>
        <w:t>best</w:t>
      </w:r>
      <w:r w:rsidR="00D250B3" w:rsidRPr="00E01D98">
        <w:rPr>
          <w:rFonts w:ascii="Muli" w:hAnsi="Muli"/>
          <w:i/>
          <w:color w:val="808080"/>
        </w:rPr>
        <w:t xml:space="preserve"> </w:t>
      </w:r>
      <w:r w:rsidRPr="00E01D98">
        <w:rPr>
          <w:rFonts w:ascii="Muli" w:hAnsi="Muli"/>
          <w:i/>
          <w:color w:val="808080"/>
        </w:rPr>
        <w:t>fit your office.</w:t>
      </w:r>
    </w:p>
    <w:p w14:paraId="696C3B49" w14:textId="77777777" w:rsidR="00E35B68" w:rsidRPr="00E01D98" w:rsidRDefault="00E35B68">
      <w:pPr>
        <w:rPr>
          <w:rFonts w:ascii="Muli" w:hAnsi="Muli"/>
          <w:i/>
          <w:color w:val="808080"/>
        </w:rPr>
      </w:pPr>
    </w:p>
    <w:p w14:paraId="782B518F" w14:textId="77777777" w:rsidR="00E35B68" w:rsidRPr="00E01D98" w:rsidRDefault="00E35B68">
      <w:pPr>
        <w:pStyle w:val="Heading1"/>
        <w:rPr>
          <w:rFonts w:ascii="Muli" w:hAnsi="Muli"/>
        </w:rPr>
        <w:sectPr w:rsidR="00E35B68" w:rsidRPr="00E01D98" w:rsidSect="00E35B68">
          <w:footerReference w:type="even" r:id="rId9"/>
          <w:footerReference w:type="default" r:id="rId10"/>
          <w:footerReference w:type="first" r:id="rId11"/>
          <w:pgSz w:w="12240" w:h="15840"/>
          <w:pgMar w:top="1440" w:right="1440" w:bottom="1440" w:left="1440" w:header="720" w:footer="720" w:gutter="0"/>
          <w:pgNumType w:start="1"/>
          <w:cols w:space="720"/>
          <w:titlePg/>
          <w:docGrid w:linePitch="326"/>
        </w:sectPr>
      </w:pPr>
      <w:bookmarkStart w:id="0" w:name="_30j0zll" w:colFirst="0" w:colLast="0"/>
      <w:bookmarkEnd w:id="0"/>
    </w:p>
    <w:p w14:paraId="30E4C653" w14:textId="77777777" w:rsidR="00E35B68" w:rsidRPr="00E3676C" w:rsidRDefault="00E35B68">
      <w:pPr>
        <w:pStyle w:val="Heading1"/>
      </w:pPr>
      <w:bookmarkStart w:id="1" w:name="_Toc46765596"/>
      <w:bookmarkStart w:id="2" w:name="_Toc52404216"/>
      <w:r w:rsidRPr="00E3676C">
        <w:lastRenderedPageBreak/>
        <w:t>INTRODUCTION</w:t>
      </w:r>
      <w:bookmarkEnd w:id="1"/>
      <w:bookmarkEnd w:id="2"/>
    </w:p>
    <w:p w14:paraId="53991CDE" w14:textId="56BBACA8" w:rsidR="00E35B68" w:rsidRDefault="00E35B68">
      <w:pPr>
        <w:rPr>
          <w:rFonts w:ascii="Muli" w:hAnsi="Muli"/>
        </w:rPr>
      </w:pPr>
      <w:r w:rsidRPr="00E01D98">
        <w:rPr>
          <w:rFonts w:ascii="Muli" w:hAnsi="Muli"/>
        </w:rPr>
        <w:t xml:space="preserve">The treatment coordinator holds a sales position, also known as the case-acceptance position. A treatment coordinator “closes,” or assists the doctor in closing, the </w:t>
      </w:r>
      <w:r w:rsidR="00994829">
        <w:rPr>
          <w:rFonts w:ascii="Muli" w:hAnsi="Muli"/>
        </w:rPr>
        <w:t xml:space="preserve">doctor’s recommended </w:t>
      </w:r>
      <w:r w:rsidRPr="00E01D98">
        <w:rPr>
          <w:rFonts w:ascii="Muli" w:hAnsi="Muli"/>
        </w:rPr>
        <w:t xml:space="preserve">treatment plans. This position </w:t>
      </w:r>
      <w:r w:rsidR="00994829">
        <w:rPr>
          <w:rFonts w:ascii="Muli" w:hAnsi="Muli"/>
        </w:rPr>
        <w:t>assumes</w:t>
      </w:r>
      <w:r w:rsidR="00994829" w:rsidRPr="00E01D98">
        <w:rPr>
          <w:rFonts w:ascii="Muli" w:hAnsi="Muli"/>
        </w:rPr>
        <w:t xml:space="preserve"> </w:t>
      </w:r>
      <w:r w:rsidRPr="00E01D98">
        <w:rPr>
          <w:rFonts w:ascii="Muli" w:hAnsi="Muli"/>
        </w:rPr>
        <w:t xml:space="preserve">responsibility </w:t>
      </w:r>
      <w:r w:rsidR="00994829">
        <w:rPr>
          <w:rFonts w:ascii="Muli" w:hAnsi="Muli"/>
        </w:rPr>
        <w:t>of</w:t>
      </w:r>
      <w:r w:rsidR="00994829" w:rsidRPr="00E01D98">
        <w:rPr>
          <w:rFonts w:ascii="Muli" w:hAnsi="Muli"/>
        </w:rPr>
        <w:t xml:space="preserve"> </w:t>
      </w:r>
      <w:r w:rsidRPr="00E01D98">
        <w:rPr>
          <w:rFonts w:ascii="Muli" w:hAnsi="Muli"/>
        </w:rPr>
        <w:t xml:space="preserve">the entire patient base and works toward having all patients complete their treatment plans. </w:t>
      </w:r>
    </w:p>
    <w:p w14:paraId="33F54BC3" w14:textId="77777777" w:rsidR="00E35B68" w:rsidRPr="00E01D98" w:rsidRDefault="00E35B68">
      <w:pPr>
        <w:rPr>
          <w:rFonts w:ascii="Muli" w:hAnsi="Muli"/>
        </w:rPr>
      </w:pPr>
    </w:p>
    <w:p w14:paraId="64684CE2" w14:textId="77777777" w:rsidR="00E35B68" w:rsidRPr="00E3676C" w:rsidRDefault="00E35B68">
      <w:pPr>
        <w:pStyle w:val="Heading2"/>
      </w:pPr>
      <w:bookmarkStart w:id="3" w:name="_Toc46765597"/>
      <w:bookmarkStart w:id="4" w:name="_Toc52404217"/>
      <w:r w:rsidRPr="00E3676C">
        <w:t>Understanding Your Role</w:t>
      </w:r>
      <w:bookmarkEnd w:id="3"/>
      <w:bookmarkEnd w:id="4"/>
    </w:p>
    <w:p w14:paraId="105A5A2A" w14:textId="1C7425EE" w:rsidR="00E35B68" w:rsidRDefault="00994829" w:rsidP="00E3676C">
      <w:pPr>
        <w:spacing w:after="120"/>
        <w:rPr>
          <w:rFonts w:ascii="Muli" w:hAnsi="Muli"/>
          <w:color w:val="000000"/>
        </w:rPr>
      </w:pPr>
      <w:r>
        <w:rPr>
          <w:rFonts w:ascii="Muli" w:hAnsi="Muli"/>
          <w:color w:val="000000"/>
        </w:rPr>
        <w:t>Your role in the c</w:t>
      </w:r>
      <w:r w:rsidR="0041577B">
        <w:rPr>
          <w:rFonts w:ascii="Muli" w:hAnsi="Muli"/>
          <w:color w:val="000000"/>
        </w:rPr>
        <w:t>ompletion of a</w:t>
      </w:r>
      <w:r w:rsidR="00920B8B">
        <w:rPr>
          <w:rFonts w:ascii="Muli" w:hAnsi="Muli"/>
          <w:color w:val="000000"/>
        </w:rPr>
        <w:t xml:space="preserve"> </w:t>
      </w:r>
      <w:r w:rsidR="0041577B">
        <w:rPr>
          <w:rFonts w:ascii="Muli" w:hAnsi="Muli"/>
          <w:color w:val="000000"/>
        </w:rPr>
        <w:t xml:space="preserve">patient’s </w:t>
      </w:r>
      <w:r w:rsidR="00920B8B">
        <w:rPr>
          <w:rFonts w:ascii="Muli" w:hAnsi="Muli"/>
          <w:color w:val="000000"/>
        </w:rPr>
        <w:t>proposed treatment plan consists of the following steps</w:t>
      </w:r>
      <w:r w:rsidR="00E35B68" w:rsidRPr="00E01D98">
        <w:rPr>
          <w:rFonts w:ascii="Muli" w:hAnsi="Muli"/>
          <w:color w:val="000000"/>
        </w:rPr>
        <w:t>:</w:t>
      </w:r>
    </w:p>
    <w:p w14:paraId="735CB705" w14:textId="01B573C3"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 xml:space="preserve">A proper </w:t>
      </w:r>
      <w:r w:rsidR="006D106F">
        <w:rPr>
          <w:rFonts w:ascii="Muli" w:hAnsi="Muli"/>
          <w:color w:val="000000"/>
        </w:rPr>
        <w:t xml:space="preserve">patient welcome and </w:t>
      </w:r>
      <w:r w:rsidRPr="00E01D98">
        <w:rPr>
          <w:rFonts w:ascii="Muli" w:hAnsi="Muli"/>
          <w:color w:val="000000"/>
        </w:rPr>
        <w:t>introduction to the practice</w:t>
      </w:r>
    </w:p>
    <w:p w14:paraId="46E62823"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An explanation of the practice’s financial policies</w:t>
      </w:r>
    </w:p>
    <w:p w14:paraId="069EA128"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exam</w:t>
      </w:r>
    </w:p>
    <w:p w14:paraId="0E99383A" w14:textId="77777777" w:rsidR="00E35B68" w:rsidRPr="00E01D98" w:rsidRDefault="00E35B68">
      <w:pPr>
        <w:numPr>
          <w:ilvl w:val="0"/>
          <w:numId w:val="33"/>
        </w:numPr>
        <w:pBdr>
          <w:top w:val="nil"/>
          <w:left w:val="nil"/>
          <w:bottom w:val="nil"/>
          <w:right w:val="nil"/>
          <w:between w:val="nil"/>
        </w:pBdr>
        <w:rPr>
          <w:rFonts w:ascii="Muli" w:hAnsi="Muli"/>
          <w:color w:val="000000"/>
        </w:rPr>
      </w:pPr>
      <w:r w:rsidRPr="00E01D98">
        <w:rPr>
          <w:rFonts w:ascii="Muli" w:hAnsi="Muli"/>
          <w:color w:val="000000"/>
        </w:rPr>
        <w:t>The doctor’s diagnosis and resulting treatment plan presentation</w:t>
      </w:r>
    </w:p>
    <w:p w14:paraId="270EC17E" w14:textId="7A50BC9D" w:rsidR="00E35B68" w:rsidRPr="00E01D98" w:rsidRDefault="006D106F">
      <w:pPr>
        <w:numPr>
          <w:ilvl w:val="0"/>
          <w:numId w:val="33"/>
        </w:numPr>
        <w:pBdr>
          <w:top w:val="nil"/>
          <w:left w:val="nil"/>
          <w:bottom w:val="nil"/>
          <w:right w:val="nil"/>
          <w:between w:val="nil"/>
        </w:pBdr>
        <w:rPr>
          <w:rFonts w:ascii="Muli" w:hAnsi="Muli"/>
          <w:color w:val="000000"/>
        </w:rPr>
      </w:pPr>
      <w:r>
        <w:rPr>
          <w:rFonts w:ascii="Muli" w:hAnsi="Muli"/>
        </w:rPr>
        <w:t>The selling of services to the</w:t>
      </w:r>
      <w:r w:rsidR="00E35B68" w:rsidRPr="00E01D98">
        <w:rPr>
          <w:rFonts w:ascii="Muli" w:hAnsi="Muli"/>
        </w:rPr>
        <w:t xml:space="preserve"> patient, known as “closing”</w:t>
      </w:r>
    </w:p>
    <w:p w14:paraId="38353F95" w14:textId="0660DCE8" w:rsidR="00994829" w:rsidRPr="00994829" w:rsidRDefault="00E35B68" w:rsidP="00E3676C">
      <w:pPr>
        <w:numPr>
          <w:ilvl w:val="0"/>
          <w:numId w:val="33"/>
        </w:numPr>
        <w:pBdr>
          <w:top w:val="nil"/>
          <w:left w:val="nil"/>
          <w:bottom w:val="nil"/>
          <w:right w:val="nil"/>
          <w:between w:val="nil"/>
        </w:pBdr>
        <w:spacing w:after="120"/>
        <w:rPr>
          <w:rFonts w:ascii="Muli" w:hAnsi="Muli"/>
        </w:rPr>
      </w:pPr>
      <w:r w:rsidRPr="00E01D98">
        <w:rPr>
          <w:rFonts w:ascii="Muli" w:hAnsi="Muli"/>
          <w:color w:val="000000"/>
        </w:rPr>
        <w:t>The proper “</w:t>
      </w:r>
      <w:r w:rsidRPr="00E01D98">
        <w:rPr>
          <w:rFonts w:ascii="Muli" w:hAnsi="Muli"/>
        </w:rPr>
        <w:t>handoff</w:t>
      </w:r>
      <w:r w:rsidRPr="00E01D98">
        <w:rPr>
          <w:rFonts w:ascii="Muli" w:hAnsi="Muli"/>
          <w:color w:val="000000"/>
        </w:rPr>
        <w:t>” of the patient from the doctor to the person responsible for making financial arrangements for the service(s) to be provided</w:t>
      </w:r>
    </w:p>
    <w:p w14:paraId="6DD4F7CA" w14:textId="77777777" w:rsidR="00E35B68" w:rsidRDefault="00E35B68">
      <w:pPr>
        <w:pBdr>
          <w:top w:val="nil"/>
          <w:left w:val="nil"/>
          <w:bottom w:val="nil"/>
          <w:right w:val="nil"/>
          <w:between w:val="nil"/>
        </w:pBdr>
        <w:spacing w:after="120"/>
        <w:rPr>
          <w:rFonts w:ascii="Muli" w:hAnsi="Muli"/>
        </w:rPr>
      </w:pPr>
      <w:r w:rsidRPr="00E01D98">
        <w:rPr>
          <w:rFonts w:ascii="Muli" w:hAnsi="Muli"/>
        </w:rPr>
        <w:t>The treatment coordinator is involved in each step of this process and</w:t>
      </w:r>
      <w:r w:rsidR="006D106F">
        <w:rPr>
          <w:rFonts w:ascii="Muli" w:hAnsi="Muli"/>
        </w:rPr>
        <w:t>,</w:t>
      </w:r>
      <w:r w:rsidRPr="00E01D98">
        <w:rPr>
          <w:rFonts w:ascii="Muli" w:hAnsi="Muli"/>
        </w:rPr>
        <w:t xml:space="preserve"> therefore</w:t>
      </w:r>
      <w:r w:rsidR="006D106F">
        <w:rPr>
          <w:rFonts w:ascii="Muli" w:hAnsi="Muli"/>
        </w:rPr>
        <w:t>,</w:t>
      </w:r>
      <w:r w:rsidRPr="00E01D98">
        <w:rPr>
          <w:rFonts w:ascii="Muli" w:hAnsi="Muli"/>
        </w:rPr>
        <w:t xml:space="preserve"> serves a vital role in the practice.</w:t>
      </w:r>
    </w:p>
    <w:p w14:paraId="1E32F739" w14:textId="77777777" w:rsidR="00E35B68" w:rsidRPr="00E01D98" w:rsidRDefault="00E35B68">
      <w:pPr>
        <w:pBdr>
          <w:top w:val="nil"/>
          <w:left w:val="nil"/>
          <w:bottom w:val="nil"/>
          <w:right w:val="nil"/>
          <w:between w:val="nil"/>
        </w:pBdr>
        <w:spacing w:after="120"/>
        <w:rPr>
          <w:rFonts w:ascii="Muli" w:hAnsi="Muli"/>
        </w:rPr>
      </w:pPr>
    </w:p>
    <w:p w14:paraId="2442FC7B" w14:textId="77777777" w:rsidR="00E35B68" w:rsidRPr="00E3676C" w:rsidRDefault="00E35B68">
      <w:pPr>
        <w:pStyle w:val="Heading1"/>
      </w:pPr>
      <w:bookmarkStart w:id="5" w:name="_Toc46765598"/>
      <w:bookmarkStart w:id="6" w:name="_Toc52404218"/>
      <w:r w:rsidRPr="00E3676C">
        <w:t>GENERAL DESCRIPTION</w:t>
      </w:r>
      <w:bookmarkEnd w:id="5"/>
      <w:bookmarkEnd w:id="6"/>
    </w:p>
    <w:p w14:paraId="38DCCC0E" w14:textId="77777777" w:rsidR="00E35B68" w:rsidRPr="00E3676C" w:rsidRDefault="00E35B68">
      <w:pPr>
        <w:pStyle w:val="Heading2"/>
      </w:pPr>
      <w:bookmarkStart w:id="7" w:name="_Toc46765599"/>
      <w:bookmarkStart w:id="8" w:name="_Toc52404219"/>
      <w:r w:rsidRPr="00E3676C">
        <w:t>Purpose</w:t>
      </w:r>
      <w:bookmarkEnd w:id="7"/>
      <w:bookmarkEnd w:id="8"/>
    </w:p>
    <w:p w14:paraId="098D18F8" w14:textId="30CCCCAA" w:rsidR="00E35B68" w:rsidRDefault="00E35B68">
      <w:pPr>
        <w:rPr>
          <w:rFonts w:ascii="Muli" w:hAnsi="Muli"/>
        </w:rPr>
      </w:pPr>
      <w:r w:rsidRPr="00E01D98">
        <w:rPr>
          <w:rFonts w:ascii="Muli" w:hAnsi="Muli"/>
        </w:rPr>
        <w:t xml:space="preserve">The purpose of the treatment coordinator </w:t>
      </w:r>
      <w:r w:rsidR="00920B8B">
        <w:rPr>
          <w:rFonts w:ascii="Muli" w:hAnsi="Muli"/>
        </w:rPr>
        <w:t xml:space="preserve">role </w:t>
      </w:r>
      <w:r w:rsidRPr="00E01D98">
        <w:rPr>
          <w:rFonts w:ascii="Muli" w:hAnsi="Muli"/>
        </w:rPr>
        <w:t xml:space="preserve">is to assist patients </w:t>
      </w:r>
      <w:r w:rsidR="00920B8B">
        <w:rPr>
          <w:rFonts w:ascii="Muli" w:hAnsi="Muli"/>
        </w:rPr>
        <w:t>in</w:t>
      </w:r>
      <w:r w:rsidR="00920B8B" w:rsidRPr="00E01D98">
        <w:rPr>
          <w:rFonts w:ascii="Muli" w:hAnsi="Muli"/>
        </w:rPr>
        <w:t xml:space="preserve"> </w:t>
      </w:r>
      <w:r w:rsidRPr="00E01D98">
        <w:rPr>
          <w:rFonts w:ascii="Muli" w:hAnsi="Muli"/>
        </w:rPr>
        <w:t>reach</w:t>
      </w:r>
      <w:r w:rsidR="00920B8B">
        <w:rPr>
          <w:rFonts w:ascii="Muli" w:hAnsi="Muli"/>
        </w:rPr>
        <w:t>ing</w:t>
      </w:r>
      <w:r w:rsidRPr="00E01D98">
        <w:rPr>
          <w:rFonts w:ascii="Muli" w:hAnsi="Muli"/>
        </w:rPr>
        <w:t xml:space="preserve"> their dental goals by smoothly moving them through case acceptance and treatment processes for the dental services that they need. </w:t>
      </w:r>
    </w:p>
    <w:p w14:paraId="05039A72" w14:textId="77777777" w:rsidR="00E35B68" w:rsidRPr="00E01D98" w:rsidRDefault="00E35B68">
      <w:pPr>
        <w:rPr>
          <w:rFonts w:ascii="Muli" w:hAnsi="Muli"/>
        </w:rPr>
      </w:pPr>
    </w:p>
    <w:p w14:paraId="7648AB4D" w14:textId="77777777" w:rsidR="00E35B68" w:rsidRPr="00E3676C" w:rsidRDefault="00E35B68">
      <w:pPr>
        <w:pStyle w:val="Heading2"/>
      </w:pPr>
      <w:bookmarkStart w:id="9" w:name="_Toc46765600"/>
      <w:bookmarkStart w:id="10" w:name="_Toc52404220"/>
      <w:r w:rsidRPr="00E3676C">
        <w:t>Primary Objectives</w:t>
      </w:r>
      <w:bookmarkEnd w:id="9"/>
      <w:bookmarkEnd w:id="10"/>
    </w:p>
    <w:p w14:paraId="5CE0A966" w14:textId="1201215C" w:rsidR="00E35B68" w:rsidRPr="00E01D98" w:rsidRDefault="00E35B68">
      <w:pPr>
        <w:rPr>
          <w:rFonts w:ascii="Muli" w:hAnsi="Muli"/>
        </w:rPr>
      </w:pPr>
      <w:r w:rsidRPr="00E01D98">
        <w:rPr>
          <w:rFonts w:ascii="Muli" w:hAnsi="Muli"/>
        </w:rPr>
        <w:t>The treatment coordinator’s primary objectives are</w:t>
      </w:r>
      <w:r w:rsidR="00E3676C">
        <w:rPr>
          <w:rFonts w:ascii="Muli" w:hAnsi="Muli"/>
        </w:rPr>
        <w:t xml:space="preserve"> to</w:t>
      </w:r>
    </w:p>
    <w:p w14:paraId="31CF94C8" w14:textId="40260BC7" w:rsidR="00E35B68" w:rsidRPr="00E01D98" w:rsidRDefault="00E35B68">
      <w:pPr>
        <w:numPr>
          <w:ilvl w:val="0"/>
          <w:numId w:val="28"/>
        </w:numPr>
        <w:rPr>
          <w:rFonts w:ascii="Muli" w:hAnsi="Muli"/>
        </w:rPr>
      </w:pPr>
      <w:r w:rsidRPr="00E01D98">
        <w:rPr>
          <w:rFonts w:ascii="Muli" w:hAnsi="Muli"/>
        </w:rPr>
        <w:t>establish and maintain a trusting and supportive relationship with patients</w:t>
      </w:r>
    </w:p>
    <w:p w14:paraId="038B97A0" w14:textId="417771F9" w:rsidR="00E35B68" w:rsidRPr="00E01D98" w:rsidRDefault="00E35B68">
      <w:pPr>
        <w:numPr>
          <w:ilvl w:val="0"/>
          <w:numId w:val="28"/>
        </w:numPr>
        <w:rPr>
          <w:rFonts w:ascii="Muli" w:hAnsi="Muli"/>
        </w:rPr>
      </w:pPr>
      <w:r w:rsidRPr="00E01D98">
        <w:rPr>
          <w:rFonts w:ascii="Muli" w:hAnsi="Muli"/>
        </w:rPr>
        <w:t xml:space="preserve">educate patients on their treatment options and the benefits of treatment </w:t>
      </w:r>
    </w:p>
    <w:p w14:paraId="1D4475DF" w14:textId="7AF54B6A" w:rsidR="00E35B68" w:rsidRPr="00E01D98" w:rsidRDefault="00920B8B">
      <w:pPr>
        <w:numPr>
          <w:ilvl w:val="0"/>
          <w:numId w:val="28"/>
        </w:numPr>
        <w:rPr>
          <w:rFonts w:ascii="Muli" w:hAnsi="Muli"/>
        </w:rPr>
      </w:pPr>
      <w:r>
        <w:rPr>
          <w:rFonts w:ascii="Muli" w:hAnsi="Muli"/>
        </w:rPr>
        <w:t>help</w:t>
      </w:r>
      <w:r w:rsidRPr="00E01D98">
        <w:rPr>
          <w:rFonts w:ascii="Muli" w:hAnsi="Muli"/>
        </w:rPr>
        <w:t xml:space="preserve"> </w:t>
      </w:r>
      <w:r w:rsidR="00E35B68" w:rsidRPr="00E01D98">
        <w:rPr>
          <w:rFonts w:ascii="Muli" w:hAnsi="Muli"/>
        </w:rPr>
        <w:t xml:space="preserve">patients overcome their financial and emotional concerns </w:t>
      </w:r>
      <w:r>
        <w:rPr>
          <w:rFonts w:ascii="Muli" w:hAnsi="Muli"/>
        </w:rPr>
        <w:t>o</w:t>
      </w:r>
      <w:r w:rsidR="00994829">
        <w:rPr>
          <w:rFonts w:ascii="Muli" w:hAnsi="Muli"/>
        </w:rPr>
        <w:t>f</w:t>
      </w:r>
      <w:r w:rsidR="00E35B68" w:rsidRPr="00E01D98">
        <w:rPr>
          <w:rFonts w:ascii="Muli" w:hAnsi="Muli"/>
        </w:rPr>
        <w:t xml:space="preserve"> treatment</w:t>
      </w:r>
    </w:p>
    <w:p w14:paraId="666AADF2" w14:textId="363C251A" w:rsidR="00E35B68" w:rsidRDefault="00E35B68">
      <w:pPr>
        <w:numPr>
          <w:ilvl w:val="0"/>
          <w:numId w:val="28"/>
        </w:numPr>
        <w:rPr>
          <w:rFonts w:ascii="Muli" w:hAnsi="Muli"/>
        </w:rPr>
      </w:pPr>
      <w:r w:rsidRPr="00E01D98">
        <w:rPr>
          <w:rFonts w:ascii="Muli" w:hAnsi="Muli"/>
        </w:rPr>
        <w:t>schedule</w:t>
      </w:r>
      <w:r w:rsidR="00994829">
        <w:rPr>
          <w:rFonts w:ascii="Muli" w:hAnsi="Muli"/>
        </w:rPr>
        <w:t xml:space="preserve"> patients</w:t>
      </w:r>
      <w:r w:rsidRPr="00E01D98">
        <w:rPr>
          <w:rFonts w:ascii="Muli" w:hAnsi="Muli"/>
        </w:rPr>
        <w:t xml:space="preserve"> to begin treatment</w:t>
      </w:r>
    </w:p>
    <w:p w14:paraId="25A01720" w14:textId="77777777" w:rsidR="00920B8B" w:rsidRPr="00E01D98" w:rsidRDefault="00920B8B" w:rsidP="00E3676C">
      <w:pPr>
        <w:rPr>
          <w:rFonts w:ascii="Muli" w:hAnsi="Muli"/>
        </w:rPr>
      </w:pPr>
    </w:p>
    <w:p w14:paraId="09A3E3EC" w14:textId="28C6A387" w:rsidR="00E35B68" w:rsidRPr="00E3676C" w:rsidRDefault="00E35B68">
      <w:pPr>
        <w:pStyle w:val="Heading2"/>
      </w:pPr>
      <w:bookmarkStart w:id="11" w:name="_Toc46765601"/>
      <w:bookmarkStart w:id="12" w:name="_Toc52404221"/>
      <w:r w:rsidRPr="00E3676C">
        <w:t>Required</w:t>
      </w:r>
      <w:bookmarkEnd w:id="11"/>
      <w:r w:rsidR="00994829" w:rsidRPr="00E3676C">
        <w:t xml:space="preserve"> Skill</w:t>
      </w:r>
      <w:r w:rsidR="00DF160E" w:rsidRPr="00E3676C">
        <w:t>s</w:t>
      </w:r>
      <w:bookmarkEnd w:id="12"/>
    </w:p>
    <w:p w14:paraId="6F6B782C" w14:textId="22E8B7C6" w:rsidR="00E35B68" w:rsidRPr="00E01D98" w:rsidRDefault="00E35B68">
      <w:pPr>
        <w:spacing w:after="120"/>
        <w:rPr>
          <w:rFonts w:ascii="Muli" w:hAnsi="Muli"/>
        </w:rPr>
      </w:pPr>
      <w:r w:rsidRPr="00E01D98">
        <w:rPr>
          <w:rFonts w:ascii="Muli" w:hAnsi="Muli"/>
        </w:rPr>
        <w:t xml:space="preserve">The treatment coordinator </w:t>
      </w:r>
      <w:r w:rsidR="00DF160E">
        <w:rPr>
          <w:rFonts w:ascii="Muli" w:hAnsi="Muli"/>
        </w:rPr>
        <w:t xml:space="preserve">position </w:t>
      </w:r>
      <w:r w:rsidRPr="00E01D98">
        <w:rPr>
          <w:rFonts w:ascii="Muli" w:hAnsi="Muli"/>
        </w:rPr>
        <w:t>requires the following skill</w:t>
      </w:r>
      <w:r w:rsidR="00DF160E">
        <w:rPr>
          <w:rFonts w:ascii="Muli" w:hAnsi="Muli"/>
        </w:rPr>
        <w:t>s</w:t>
      </w:r>
      <w:r w:rsidRPr="00E01D98">
        <w:rPr>
          <w:rFonts w:ascii="Muli" w:hAnsi="Muli"/>
        </w:rPr>
        <w:t>:</w:t>
      </w:r>
    </w:p>
    <w:p w14:paraId="08EE2CF8" w14:textId="77777777" w:rsidR="00E35B68" w:rsidRPr="00E01D98" w:rsidRDefault="00E35B68">
      <w:pPr>
        <w:numPr>
          <w:ilvl w:val="0"/>
          <w:numId w:val="29"/>
        </w:numPr>
        <w:pBdr>
          <w:top w:val="nil"/>
          <w:left w:val="nil"/>
          <w:bottom w:val="nil"/>
          <w:right w:val="nil"/>
          <w:between w:val="nil"/>
        </w:pBdr>
        <w:rPr>
          <w:rFonts w:ascii="Muli" w:hAnsi="Muli"/>
          <w:color w:val="000000"/>
        </w:rPr>
      </w:pPr>
      <w:bookmarkStart w:id="13" w:name="_1t3h5sf" w:colFirst="0" w:colLast="0"/>
      <w:bookmarkEnd w:id="13"/>
      <w:r w:rsidRPr="00E01D98">
        <w:rPr>
          <w:rFonts w:ascii="Muli" w:hAnsi="Muli"/>
          <w:color w:val="000000"/>
        </w:rPr>
        <w:t>Excellent verbal and written communication skills</w:t>
      </w:r>
    </w:p>
    <w:p w14:paraId="343FD8A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Superior interpersonal and customer service skills</w:t>
      </w:r>
    </w:p>
    <w:p w14:paraId="10680944"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lastRenderedPageBreak/>
        <w:t>Excellent listening skills</w:t>
      </w:r>
    </w:p>
    <w:p w14:paraId="023833D3"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Time management skills</w:t>
      </w:r>
    </w:p>
    <w:p w14:paraId="4128C905"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Self-motivation</w:t>
      </w:r>
    </w:p>
    <w:p w14:paraId="54B49477"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Empathy for the needs of others</w:t>
      </w:r>
    </w:p>
    <w:p w14:paraId="2EB08D4C"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professional demeanor</w:t>
      </w:r>
    </w:p>
    <w:p w14:paraId="46295DF2"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An enthusiasm for helping people through dentistry</w:t>
      </w:r>
    </w:p>
    <w:p w14:paraId="3C05F5BD"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A good general understanding of dental procedures</w:t>
      </w:r>
    </w:p>
    <w:p w14:paraId="4BB131EB" w14:textId="77777777" w:rsidR="00E35B68" w:rsidRPr="00E01D98" w:rsidRDefault="00E35B68">
      <w:pPr>
        <w:numPr>
          <w:ilvl w:val="0"/>
          <w:numId w:val="29"/>
        </w:numPr>
        <w:pBdr>
          <w:top w:val="nil"/>
          <w:left w:val="nil"/>
          <w:bottom w:val="nil"/>
          <w:right w:val="nil"/>
          <w:between w:val="nil"/>
        </w:pBdr>
        <w:rPr>
          <w:rFonts w:ascii="Muli" w:hAnsi="Muli"/>
          <w:color w:val="000000"/>
        </w:rPr>
      </w:pPr>
      <w:r w:rsidRPr="00E01D98">
        <w:rPr>
          <w:rFonts w:ascii="Muli" w:hAnsi="Muli"/>
          <w:color w:val="000000"/>
        </w:rPr>
        <w:t>Self-confidence</w:t>
      </w:r>
    </w:p>
    <w:p w14:paraId="67D4F18A" w14:textId="77777777" w:rsidR="00E35B68" w:rsidRPr="00E01D98" w:rsidRDefault="00E35B68">
      <w:pPr>
        <w:numPr>
          <w:ilvl w:val="0"/>
          <w:numId w:val="29"/>
        </w:numPr>
        <w:pBdr>
          <w:top w:val="nil"/>
          <w:left w:val="nil"/>
          <w:bottom w:val="nil"/>
          <w:right w:val="nil"/>
          <w:between w:val="nil"/>
        </w:pBdr>
        <w:spacing w:after="120"/>
        <w:rPr>
          <w:rFonts w:ascii="Muli" w:hAnsi="Muli"/>
          <w:color w:val="000000"/>
        </w:rPr>
      </w:pPr>
      <w:r w:rsidRPr="00E01D98">
        <w:rPr>
          <w:rFonts w:ascii="Muli" w:hAnsi="Muli"/>
          <w:color w:val="000000"/>
        </w:rPr>
        <w:t>Good organizational skills</w:t>
      </w:r>
    </w:p>
    <w:p w14:paraId="7F459B0F" w14:textId="77777777" w:rsidR="00E35B68" w:rsidRPr="00E01D98" w:rsidRDefault="00E35B68">
      <w:pPr>
        <w:pBdr>
          <w:top w:val="nil"/>
          <w:left w:val="nil"/>
          <w:bottom w:val="nil"/>
          <w:right w:val="nil"/>
          <w:between w:val="nil"/>
        </w:pBdr>
        <w:spacing w:after="120"/>
        <w:rPr>
          <w:rFonts w:ascii="Muli" w:hAnsi="Muli"/>
        </w:rPr>
      </w:pPr>
    </w:p>
    <w:p w14:paraId="2C5A970C" w14:textId="77777777" w:rsidR="00E35B68" w:rsidRPr="00E3676C" w:rsidRDefault="00E35B68">
      <w:pPr>
        <w:pStyle w:val="Heading2"/>
      </w:pPr>
      <w:bookmarkStart w:id="14" w:name="_Toc46765602"/>
      <w:bookmarkStart w:id="15" w:name="_Toc52404222"/>
      <w:r w:rsidRPr="00E3676C">
        <w:t>Facilities and Equipment Required</w:t>
      </w:r>
      <w:bookmarkEnd w:id="14"/>
      <w:bookmarkEnd w:id="15"/>
    </w:p>
    <w:p w14:paraId="2A615FEF" w14:textId="3C68238C" w:rsidR="00E35B68" w:rsidRPr="00E01D98" w:rsidRDefault="00E35B68">
      <w:pPr>
        <w:spacing w:after="120"/>
        <w:rPr>
          <w:rFonts w:ascii="Muli" w:hAnsi="Muli"/>
        </w:rPr>
      </w:pPr>
      <w:r w:rsidRPr="00E01D98">
        <w:rPr>
          <w:rFonts w:ascii="Muli" w:hAnsi="Muli"/>
        </w:rPr>
        <w:t xml:space="preserve">It is </w:t>
      </w:r>
      <w:r w:rsidR="00E3613C">
        <w:rPr>
          <w:rFonts w:ascii="Muli" w:hAnsi="Muli"/>
        </w:rPr>
        <w:t>recommended that</w:t>
      </w:r>
      <w:r w:rsidRPr="00E01D98">
        <w:rPr>
          <w:rFonts w:ascii="Muli" w:hAnsi="Muli"/>
        </w:rPr>
        <w:t xml:space="preserve"> the treatment coordinator </w:t>
      </w:r>
      <w:r w:rsidR="00E3613C" w:rsidRPr="00E01D98">
        <w:rPr>
          <w:rFonts w:ascii="Muli" w:hAnsi="Muli"/>
        </w:rPr>
        <w:t>ha</w:t>
      </w:r>
      <w:r w:rsidR="00E3613C">
        <w:rPr>
          <w:rFonts w:ascii="Muli" w:hAnsi="Muli"/>
        </w:rPr>
        <w:t>ve</w:t>
      </w:r>
      <w:r w:rsidR="00E3613C" w:rsidRPr="00E01D98">
        <w:rPr>
          <w:rFonts w:ascii="Muli" w:hAnsi="Muli"/>
        </w:rPr>
        <w:t xml:space="preserve"> </w:t>
      </w:r>
      <w:r w:rsidRPr="00E01D98">
        <w:rPr>
          <w:rFonts w:ascii="Muli" w:hAnsi="Muli"/>
        </w:rPr>
        <w:t>access to</w:t>
      </w:r>
    </w:p>
    <w:p w14:paraId="74AA0C9E" w14:textId="3A1F5F50"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private office or conference room</w:t>
      </w:r>
    </w:p>
    <w:p w14:paraId="3AB2FD77" w14:textId="77777777" w:rsidR="00E35B68" w:rsidRPr="00E01D98" w:rsidRDefault="00E35B68">
      <w:pPr>
        <w:numPr>
          <w:ilvl w:val="0"/>
          <w:numId w:val="31"/>
        </w:numPr>
        <w:pBdr>
          <w:top w:val="nil"/>
          <w:left w:val="nil"/>
          <w:bottom w:val="nil"/>
          <w:right w:val="nil"/>
          <w:between w:val="nil"/>
        </w:pBdr>
        <w:rPr>
          <w:rFonts w:ascii="Muli" w:hAnsi="Muli"/>
          <w:color w:val="000000"/>
        </w:rPr>
      </w:pPr>
      <w:r w:rsidRPr="00E01D98">
        <w:rPr>
          <w:rFonts w:ascii="Muli" w:hAnsi="Muli"/>
        </w:rPr>
        <w:t>a</w:t>
      </w:r>
      <w:r w:rsidRPr="00E01D98">
        <w:rPr>
          <w:rFonts w:ascii="Muli" w:hAnsi="Muli"/>
          <w:color w:val="000000"/>
        </w:rPr>
        <w:t xml:space="preserve"> computer with contact management software, email, telephone, etc.</w:t>
      </w:r>
      <w:r w:rsidRPr="00E01D98">
        <w:rPr>
          <w:rFonts w:ascii="Muli" w:hAnsi="Muli"/>
        </w:rPr>
        <w:t>,</w:t>
      </w:r>
    </w:p>
    <w:p w14:paraId="7FB27FA4" w14:textId="60984E83" w:rsidR="00E35B68" w:rsidRPr="00E01D98" w:rsidRDefault="00E35B68">
      <w:pPr>
        <w:numPr>
          <w:ilvl w:val="0"/>
          <w:numId w:val="31"/>
        </w:numPr>
        <w:pBdr>
          <w:top w:val="nil"/>
          <w:left w:val="nil"/>
          <w:bottom w:val="nil"/>
          <w:right w:val="nil"/>
          <w:between w:val="nil"/>
        </w:pBdr>
        <w:rPr>
          <w:rFonts w:ascii="Muli" w:hAnsi="Muli"/>
        </w:rPr>
      </w:pPr>
      <w:r w:rsidRPr="00E01D98">
        <w:rPr>
          <w:rFonts w:ascii="Muli" w:hAnsi="Muli"/>
        </w:rPr>
        <w:t xml:space="preserve">visual tools such as models, flip charts, and other materials for explaining dental procedures and anatomy </w:t>
      </w:r>
    </w:p>
    <w:p w14:paraId="7DD7A65E" w14:textId="445CCEDD" w:rsidR="00E35B68" w:rsidRPr="00E35B68" w:rsidRDefault="00E35B68">
      <w:pPr>
        <w:numPr>
          <w:ilvl w:val="0"/>
          <w:numId w:val="31"/>
        </w:numPr>
        <w:pBdr>
          <w:top w:val="nil"/>
          <w:left w:val="nil"/>
          <w:bottom w:val="nil"/>
          <w:right w:val="nil"/>
          <w:between w:val="nil"/>
        </w:pBdr>
        <w:spacing w:after="120"/>
        <w:rPr>
          <w:rFonts w:ascii="Muli" w:hAnsi="Muli"/>
          <w:b/>
          <w:sz w:val="26"/>
          <w:szCs w:val="26"/>
        </w:rPr>
      </w:pPr>
      <w:bookmarkStart w:id="16" w:name="_2s8eyo1" w:colFirst="0" w:colLast="0"/>
      <w:bookmarkEnd w:id="16"/>
      <w:r w:rsidRPr="00E01D98">
        <w:rPr>
          <w:rFonts w:ascii="Muli" w:hAnsi="Muli"/>
        </w:rPr>
        <w:t>digital and/or intraoral camera equipment as appropriate to the practice</w:t>
      </w:r>
    </w:p>
    <w:p w14:paraId="551664A6" w14:textId="77777777" w:rsidR="00E35B68" w:rsidRPr="00E01D98" w:rsidRDefault="00E35B68">
      <w:pPr>
        <w:pBdr>
          <w:top w:val="nil"/>
          <w:left w:val="nil"/>
          <w:bottom w:val="nil"/>
          <w:right w:val="nil"/>
          <w:between w:val="nil"/>
        </w:pBdr>
        <w:spacing w:after="120"/>
        <w:rPr>
          <w:rFonts w:ascii="Muli" w:hAnsi="Muli"/>
          <w:b/>
          <w:sz w:val="26"/>
          <w:szCs w:val="26"/>
        </w:rPr>
      </w:pPr>
    </w:p>
    <w:p w14:paraId="572021EC" w14:textId="77777777" w:rsidR="00E35B68" w:rsidRPr="00E3676C" w:rsidRDefault="00E35B68">
      <w:pPr>
        <w:pStyle w:val="Heading2"/>
      </w:pPr>
      <w:bookmarkStart w:id="17" w:name="_Toc46765603"/>
      <w:bookmarkStart w:id="18" w:name="_Toc52404223"/>
      <w:r w:rsidRPr="00E3676C">
        <w:t>Supervisory Responsibilities</w:t>
      </w:r>
      <w:bookmarkEnd w:id="17"/>
      <w:bookmarkEnd w:id="18"/>
    </w:p>
    <w:p w14:paraId="06C250FA" w14:textId="77777777" w:rsidR="00E35B68" w:rsidRDefault="00E35B68">
      <w:pPr>
        <w:rPr>
          <w:rFonts w:ascii="Muli" w:hAnsi="Muli"/>
        </w:rPr>
      </w:pPr>
      <w:r w:rsidRPr="00E01D98">
        <w:rPr>
          <w:rFonts w:ascii="Muli" w:hAnsi="Muli"/>
        </w:rPr>
        <w:t>The treatment coordinator holds no supervisory responsibilities.</w:t>
      </w:r>
    </w:p>
    <w:p w14:paraId="67A92C0F" w14:textId="77777777" w:rsidR="00E35B68" w:rsidRPr="00E01D98" w:rsidRDefault="00E35B68">
      <w:pPr>
        <w:rPr>
          <w:rFonts w:ascii="Muli" w:hAnsi="Muli"/>
        </w:rPr>
      </w:pPr>
    </w:p>
    <w:p w14:paraId="600C1FDA" w14:textId="77777777" w:rsidR="00E35B68" w:rsidRPr="00E3676C" w:rsidRDefault="00E35B68">
      <w:pPr>
        <w:pStyle w:val="Heading2"/>
      </w:pPr>
      <w:bookmarkStart w:id="19" w:name="_Toc46765604"/>
      <w:bookmarkStart w:id="20" w:name="_Toc52404224"/>
      <w:r w:rsidRPr="00E3676C">
        <w:t>Physical Demands</w:t>
      </w:r>
      <w:bookmarkEnd w:id="19"/>
      <w:bookmarkEnd w:id="20"/>
    </w:p>
    <w:p w14:paraId="4C2ED752" w14:textId="7CDFA54D" w:rsidR="00E35B68" w:rsidRPr="00E01D98" w:rsidRDefault="00E35B68">
      <w:pPr>
        <w:rPr>
          <w:rFonts w:ascii="Muli" w:hAnsi="Muli" w:cstheme="majorHAnsi"/>
        </w:rPr>
      </w:pPr>
      <w:r w:rsidRPr="00E01D98">
        <w:rPr>
          <w:rFonts w:ascii="Muli" w:hAnsi="Muli" w:cstheme="majorHAnsi"/>
        </w:rPr>
        <w:t xml:space="preserve">The </w:t>
      </w:r>
      <w:r w:rsidR="00495895">
        <w:rPr>
          <w:rFonts w:ascii="Muli" w:hAnsi="Muli" w:cstheme="majorHAnsi"/>
        </w:rPr>
        <w:t>treatment</w:t>
      </w:r>
      <w:r w:rsidR="00495895" w:rsidRPr="00E01D98">
        <w:rPr>
          <w:rFonts w:ascii="Muli" w:hAnsi="Muli" w:cstheme="majorHAnsi"/>
        </w:rPr>
        <w:t xml:space="preserve"> </w:t>
      </w:r>
      <w:r w:rsidR="00495895">
        <w:rPr>
          <w:rFonts w:ascii="Muli" w:hAnsi="Muli" w:cstheme="majorHAnsi"/>
        </w:rPr>
        <w:t>c</w:t>
      </w:r>
      <w:r w:rsidR="00495895" w:rsidRPr="00E01D98">
        <w:rPr>
          <w:rFonts w:ascii="Muli" w:hAnsi="Muli" w:cstheme="majorHAnsi"/>
        </w:rPr>
        <w:t xml:space="preserve">oordinator </w:t>
      </w:r>
      <w:r w:rsidRPr="00E01D98">
        <w:rPr>
          <w:rFonts w:ascii="Muli" w:hAnsi="Muli" w:cstheme="majorHAnsi"/>
        </w:rPr>
        <w:t xml:space="preserve">must be </w:t>
      </w:r>
      <w:r w:rsidR="00495895">
        <w:rPr>
          <w:rFonts w:ascii="Muli" w:hAnsi="Muli" w:cstheme="majorHAnsi"/>
        </w:rPr>
        <w:t>able</w:t>
      </w:r>
      <w:r w:rsidRPr="00E01D98">
        <w:rPr>
          <w:rFonts w:ascii="Muli" w:hAnsi="Muli" w:cstheme="majorHAnsi"/>
        </w:rPr>
        <w:t xml:space="preserve"> to</w:t>
      </w:r>
    </w:p>
    <w:p w14:paraId="3C07388F" w14:textId="0D20B6EC" w:rsidR="00E35B68" w:rsidRPr="00E01D98" w:rsidRDefault="00495895" w:rsidP="00E3676C">
      <w:pPr>
        <w:pStyle w:val="NoSpacing"/>
        <w:numPr>
          <w:ilvl w:val="0"/>
          <w:numId w:val="40"/>
        </w:numPr>
        <w:rPr>
          <w:rFonts w:cstheme="majorHAnsi"/>
        </w:rPr>
      </w:pPr>
      <w:r>
        <w:rPr>
          <w:rFonts w:cstheme="majorHAnsi"/>
        </w:rPr>
        <w:t>r</w:t>
      </w:r>
      <w:r w:rsidR="00E35B68" w:rsidRPr="00E01D98">
        <w:rPr>
          <w:rFonts w:cstheme="majorHAnsi"/>
        </w:rPr>
        <w:t>emain in a stationary position 60% of the time</w:t>
      </w:r>
    </w:p>
    <w:p w14:paraId="7C11A2A2" w14:textId="362EDEF0" w:rsidR="00E35B68" w:rsidRPr="00E01D98" w:rsidRDefault="00495895" w:rsidP="00E3676C">
      <w:pPr>
        <w:pStyle w:val="NoSpacing"/>
        <w:numPr>
          <w:ilvl w:val="0"/>
          <w:numId w:val="40"/>
        </w:numPr>
        <w:rPr>
          <w:rFonts w:cstheme="majorHAnsi"/>
        </w:rPr>
      </w:pPr>
      <w:r>
        <w:rPr>
          <w:rFonts w:cstheme="majorHAnsi"/>
        </w:rPr>
        <w:t>o</w:t>
      </w:r>
      <w:r w:rsidR="00E35B68" w:rsidRPr="00E01D98">
        <w:rPr>
          <w:rFonts w:cstheme="majorHAnsi"/>
        </w:rPr>
        <w:t xml:space="preserve">ccasionally move </w:t>
      </w:r>
      <w:r>
        <w:rPr>
          <w:rFonts w:cstheme="majorHAnsi"/>
        </w:rPr>
        <w:t>around</w:t>
      </w:r>
      <w:r w:rsidR="00E35B68" w:rsidRPr="00E01D98">
        <w:rPr>
          <w:rFonts w:cstheme="majorHAnsi"/>
        </w:rPr>
        <w:t xml:space="preserve"> to access file cabinets, office machinery, etc.</w:t>
      </w:r>
    </w:p>
    <w:p w14:paraId="4B991524" w14:textId="006EED63" w:rsidR="00E35B68" w:rsidRPr="00E01D98" w:rsidRDefault="00495895" w:rsidP="00E3676C">
      <w:pPr>
        <w:pStyle w:val="NoSpacing"/>
        <w:numPr>
          <w:ilvl w:val="0"/>
          <w:numId w:val="40"/>
        </w:numPr>
        <w:rPr>
          <w:rFonts w:cstheme="majorHAnsi"/>
        </w:rPr>
      </w:pPr>
      <w:r>
        <w:rPr>
          <w:rFonts w:cstheme="majorHAnsi"/>
        </w:rPr>
        <w:t>c</w:t>
      </w:r>
      <w:r w:rsidR="00E35B68" w:rsidRPr="00E01D98">
        <w:rPr>
          <w:rFonts w:cstheme="majorHAnsi"/>
        </w:rPr>
        <w:t xml:space="preserve">onstantly </w:t>
      </w:r>
      <w:r w:rsidRPr="00E01D98">
        <w:rPr>
          <w:rFonts w:cstheme="majorHAnsi"/>
        </w:rPr>
        <w:t>operat</w:t>
      </w:r>
      <w:r>
        <w:rPr>
          <w:rFonts w:cstheme="majorHAnsi"/>
        </w:rPr>
        <w:t>e</w:t>
      </w:r>
      <w:r w:rsidRPr="00E01D98">
        <w:rPr>
          <w:rFonts w:cstheme="majorHAnsi"/>
        </w:rPr>
        <w:t xml:space="preserve"> </w:t>
      </w:r>
      <w:r w:rsidR="00E35B68" w:rsidRPr="00E01D98">
        <w:rPr>
          <w:rFonts w:cstheme="majorHAnsi"/>
        </w:rPr>
        <w:t xml:space="preserve">a computer and other office </w:t>
      </w:r>
      <w:r w:rsidRPr="00E01D98">
        <w:rPr>
          <w:rFonts w:cstheme="majorHAnsi"/>
        </w:rPr>
        <w:t>product</w:t>
      </w:r>
      <w:r>
        <w:rPr>
          <w:rFonts w:cstheme="majorHAnsi"/>
        </w:rPr>
        <w:t>s,</w:t>
      </w:r>
      <w:r w:rsidRPr="00E01D98">
        <w:rPr>
          <w:rFonts w:cstheme="majorHAnsi"/>
        </w:rPr>
        <w:t xml:space="preserve"> </w:t>
      </w:r>
      <w:r w:rsidR="00E35B68" w:rsidRPr="00E01D98">
        <w:rPr>
          <w:rFonts w:cstheme="majorHAnsi"/>
        </w:rPr>
        <w:t>such as a copy machine, printer</w:t>
      </w:r>
      <w:r>
        <w:rPr>
          <w:rFonts w:cstheme="majorHAnsi"/>
        </w:rPr>
        <w:t>,</w:t>
      </w:r>
      <w:r w:rsidR="00E35B68" w:rsidRPr="00E01D98">
        <w:rPr>
          <w:rFonts w:cstheme="majorHAnsi"/>
        </w:rPr>
        <w:t xml:space="preserve"> and telephone system</w:t>
      </w:r>
    </w:p>
    <w:p w14:paraId="4ACCDC52" w14:textId="5B46CBC4" w:rsidR="00E35B68" w:rsidRDefault="00495895" w:rsidP="00E3676C">
      <w:pPr>
        <w:pStyle w:val="NoSpacing"/>
        <w:numPr>
          <w:ilvl w:val="0"/>
          <w:numId w:val="40"/>
        </w:numPr>
        <w:rPr>
          <w:rFonts w:cstheme="majorHAnsi"/>
        </w:rPr>
      </w:pPr>
      <w:r>
        <w:rPr>
          <w:rFonts w:cstheme="majorHAnsi"/>
        </w:rPr>
        <w:t>f</w:t>
      </w:r>
      <w:r w:rsidR="00E35B68" w:rsidRPr="00E01D98">
        <w:rPr>
          <w:rFonts w:cstheme="majorHAnsi"/>
        </w:rPr>
        <w:t>requently</w:t>
      </w:r>
      <w:r>
        <w:rPr>
          <w:rFonts w:cstheme="majorHAnsi"/>
        </w:rPr>
        <w:t xml:space="preserve"> and accurately </w:t>
      </w:r>
      <w:r w:rsidR="00E35B68" w:rsidRPr="00E01D98">
        <w:rPr>
          <w:rFonts w:cstheme="majorHAnsi"/>
        </w:rPr>
        <w:t xml:space="preserve">communicate with patients who have inquiries about scheduling appointments </w:t>
      </w:r>
    </w:p>
    <w:p w14:paraId="302D1240" w14:textId="77777777" w:rsidR="00E35B68" w:rsidRPr="00E01D98" w:rsidRDefault="00E35B68" w:rsidP="00E3676C">
      <w:pPr>
        <w:pStyle w:val="NoSpacing"/>
        <w:rPr>
          <w:rFonts w:cstheme="majorHAnsi"/>
        </w:rPr>
      </w:pPr>
    </w:p>
    <w:p w14:paraId="4C2200A2" w14:textId="77777777" w:rsidR="00E35B68" w:rsidRPr="00E3676C" w:rsidRDefault="00E35B68">
      <w:pPr>
        <w:pStyle w:val="Heading2"/>
      </w:pPr>
      <w:bookmarkStart w:id="21" w:name="_Toc46765605"/>
      <w:bookmarkStart w:id="22" w:name="_Toc52404225"/>
      <w:r w:rsidRPr="00E3676C">
        <w:t>Hours</w:t>
      </w:r>
      <w:bookmarkEnd w:id="21"/>
      <w:bookmarkEnd w:id="22"/>
    </w:p>
    <w:p w14:paraId="4F7F2975" w14:textId="77777777" w:rsidR="00E35B68" w:rsidRDefault="00E35B68">
      <w:pPr>
        <w:rPr>
          <w:rFonts w:ascii="Muli" w:hAnsi="Muli"/>
        </w:rPr>
      </w:pPr>
      <w:r w:rsidRPr="00E01D98">
        <w:rPr>
          <w:rFonts w:ascii="Muli" w:hAnsi="Muli"/>
        </w:rPr>
        <w:t>This is an hourly position with a minimum of 40 hours per week in the office Monday through Friday.</w:t>
      </w:r>
    </w:p>
    <w:p w14:paraId="5C6648D7" w14:textId="77777777" w:rsidR="00E35B68" w:rsidRPr="00E01D98" w:rsidRDefault="00E35B68">
      <w:pPr>
        <w:rPr>
          <w:rFonts w:ascii="Muli" w:hAnsi="Muli"/>
        </w:rPr>
      </w:pPr>
    </w:p>
    <w:p w14:paraId="5B054A0E" w14:textId="77777777" w:rsidR="00E35B68" w:rsidRPr="00E3676C" w:rsidRDefault="00E35B68">
      <w:pPr>
        <w:pStyle w:val="Heading2"/>
      </w:pPr>
      <w:bookmarkStart w:id="23" w:name="_Toc46765606"/>
      <w:bookmarkStart w:id="24" w:name="_Toc52404226"/>
      <w:r w:rsidRPr="00E3676C">
        <w:lastRenderedPageBreak/>
        <w:t>Metrics</w:t>
      </w:r>
      <w:bookmarkEnd w:id="23"/>
      <w:bookmarkEnd w:id="24"/>
    </w:p>
    <w:p w14:paraId="74F6CEC7" w14:textId="1C532EF4" w:rsidR="00E35B68" w:rsidRPr="00E01D98" w:rsidRDefault="00E35B68">
      <w:pPr>
        <w:spacing w:after="120"/>
        <w:rPr>
          <w:rFonts w:ascii="Muli" w:hAnsi="Muli"/>
        </w:rPr>
      </w:pPr>
      <w:r w:rsidRPr="00E01D98">
        <w:rPr>
          <w:rFonts w:ascii="Muli" w:hAnsi="Muli"/>
        </w:rPr>
        <w:t xml:space="preserve">The </w:t>
      </w:r>
      <w:r w:rsidR="00E3613C">
        <w:rPr>
          <w:rFonts w:ascii="Muli" w:hAnsi="Muli"/>
        </w:rPr>
        <w:t>t</w:t>
      </w:r>
      <w:r w:rsidR="00E3613C" w:rsidRPr="00E01D98">
        <w:rPr>
          <w:rFonts w:ascii="Muli" w:hAnsi="Muli"/>
        </w:rPr>
        <w:t xml:space="preserve">reatment </w:t>
      </w:r>
      <w:r w:rsidR="00E3613C">
        <w:rPr>
          <w:rFonts w:ascii="Muli" w:hAnsi="Muli"/>
        </w:rPr>
        <w:t>c</w:t>
      </w:r>
      <w:r w:rsidR="00E3613C" w:rsidRPr="00E01D98">
        <w:rPr>
          <w:rFonts w:ascii="Muli" w:hAnsi="Muli"/>
        </w:rPr>
        <w:t xml:space="preserve">oordinator </w:t>
      </w:r>
      <w:r w:rsidRPr="00E01D98">
        <w:rPr>
          <w:rFonts w:ascii="Muli" w:hAnsi="Muli"/>
        </w:rPr>
        <w:t xml:space="preserve">monitors success by watching </w:t>
      </w:r>
      <w:r w:rsidR="00E3613C" w:rsidRPr="00E01D98">
        <w:rPr>
          <w:rFonts w:ascii="Muli" w:hAnsi="Muli"/>
        </w:rPr>
        <w:t>t</w:t>
      </w:r>
      <w:r w:rsidR="002C1FF5">
        <w:rPr>
          <w:rFonts w:ascii="Muli" w:hAnsi="Muli"/>
        </w:rPr>
        <w:t>wo</w:t>
      </w:r>
      <w:r w:rsidR="00E3613C" w:rsidRPr="00E01D98">
        <w:rPr>
          <w:rFonts w:ascii="Muli" w:hAnsi="Muli"/>
        </w:rPr>
        <w:t xml:space="preserve"> </w:t>
      </w:r>
      <w:r w:rsidR="00E3613C">
        <w:rPr>
          <w:rFonts w:ascii="Muli" w:hAnsi="Muli"/>
        </w:rPr>
        <w:t>k</w:t>
      </w:r>
      <w:r w:rsidR="00E3613C" w:rsidRPr="00E01D98">
        <w:rPr>
          <w:rFonts w:ascii="Muli" w:hAnsi="Muli"/>
        </w:rPr>
        <w:t xml:space="preserve">ey </w:t>
      </w:r>
      <w:r w:rsidR="00E3613C">
        <w:rPr>
          <w:rFonts w:ascii="Muli" w:hAnsi="Muli"/>
        </w:rPr>
        <w:t>p</w:t>
      </w:r>
      <w:r w:rsidR="00E3613C" w:rsidRPr="00E01D98">
        <w:rPr>
          <w:rFonts w:ascii="Muli" w:hAnsi="Muli"/>
        </w:rPr>
        <w:t xml:space="preserve">erformance </w:t>
      </w:r>
      <w:r w:rsidR="00E3613C">
        <w:rPr>
          <w:rFonts w:ascii="Muli" w:hAnsi="Muli"/>
        </w:rPr>
        <w:t>i</w:t>
      </w:r>
      <w:r w:rsidR="00E3613C" w:rsidRPr="00E01D98">
        <w:rPr>
          <w:rFonts w:ascii="Muli" w:hAnsi="Muli"/>
        </w:rPr>
        <w:t>ndicators</w:t>
      </w:r>
      <w:r w:rsidRPr="00E01D98">
        <w:rPr>
          <w:rFonts w:ascii="Muli" w:hAnsi="Muli"/>
          <w:vertAlign w:val="superscript"/>
        </w:rPr>
        <w:footnoteReference w:id="1"/>
      </w:r>
      <w:r w:rsidRPr="00E01D98">
        <w:rPr>
          <w:rFonts w:ascii="Muli" w:hAnsi="Muli"/>
        </w:rPr>
        <w:t xml:space="preserve"> (KPIs):</w:t>
      </w:r>
    </w:p>
    <w:p w14:paraId="023DDB9B" w14:textId="627BEE1B" w:rsidR="00E35B6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t>Case acceptance rate</w:t>
      </w:r>
    </w:p>
    <w:p w14:paraId="476A792B" w14:textId="4BE3D19C" w:rsidR="002C1FF5" w:rsidRPr="00E01D98" w:rsidRDefault="002C1FF5">
      <w:pPr>
        <w:numPr>
          <w:ilvl w:val="0"/>
          <w:numId w:val="15"/>
        </w:numPr>
        <w:pBdr>
          <w:top w:val="nil"/>
          <w:left w:val="nil"/>
          <w:bottom w:val="nil"/>
          <w:right w:val="nil"/>
          <w:between w:val="nil"/>
        </w:pBdr>
        <w:spacing w:after="120"/>
        <w:rPr>
          <w:rFonts w:ascii="Muli" w:hAnsi="Muli"/>
          <w:color w:val="000000"/>
        </w:rPr>
      </w:pPr>
      <w:r>
        <w:rPr>
          <w:rFonts w:ascii="Muli" w:hAnsi="Muli"/>
          <w:color w:val="000000"/>
        </w:rPr>
        <w:t>Amount of dollars presented</w:t>
      </w:r>
    </w:p>
    <w:p w14:paraId="1A1E82EE" w14:textId="459F1468" w:rsidR="00E35B68" w:rsidRDefault="00E3613C">
      <w:pPr>
        <w:spacing w:after="120"/>
        <w:rPr>
          <w:rFonts w:ascii="Muli" w:hAnsi="Muli"/>
        </w:rPr>
      </w:pPr>
      <w:r>
        <w:rPr>
          <w:rFonts w:ascii="Muli" w:hAnsi="Muli"/>
        </w:rPr>
        <w:t xml:space="preserve">An upward trend of these metrics on a graph </w:t>
      </w:r>
      <w:r w:rsidR="00E35B68" w:rsidRPr="00E01D98">
        <w:rPr>
          <w:rFonts w:ascii="Muli" w:hAnsi="Muli"/>
        </w:rPr>
        <w:t xml:space="preserve">would indicate that the treatment coordinator is successfully meeting the objectives of the position and the needs of the practice. If these trends plateau or begin to decline, the treatment coordinator would take action to </w:t>
      </w:r>
      <w:r>
        <w:rPr>
          <w:rFonts w:ascii="Muli" w:hAnsi="Muli"/>
        </w:rPr>
        <w:t>determine</w:t>
      </w:r>
      <w:r w:rsidRPr="00E01D98">
        <w:rPr>
          <w:rFonts w:ascii="Muli" w:hAnsi="Muli"/>
        </w:rPr>
        <w:t xml:space="preserve"> </w:t>
      </w:r>
      <w:r w:rsidR="00E35B68" w:rsidRPr="00E01D98">
        <w:rPr>
          <w:rFonts w:ascii="Muli" w:hAnsi="Muli"/>
        </w:rPr>
        <w:t>the reason(s) for the decline and correct it/them.</w:t>
      </w:r>
    </w:p>
    <w:p w14:paraId="1F91B217" w14:textId="77777777" w:rsidR="00E35B68" w:rsidRPr="00E01D98" w:rsidRDefault="00E35B68">
      <w:pPr>
        <w:spacing w:after="120"/>
        <w:rPr>
          <w:rFonts w:ascii="Muli" w:hAnsi="Muli"/>
        </w:rPr>
      </w:pPr>
    </w:p>
    <w:p w14:paraId="3369EDBB" w14:textId="77777777" w:rsidR="00E35B68" w:rsidRPr="00E3676C" w:rsidRDefault="00E35B68">
      <w:pPr>
        <w:pStyle w:val="Heading2"/>
      </w:pPr>
      <w:bookmarkStart w:id="25" w:name="_Toc46765607"/>
      <w:bookmarkStart w:id="26" w:name="_Toc52404227"/>
      <w:r w:rsidRPr="00E3676C">
        <w:t>Primary Duties</w:t>
      </w:r>
      <w:bookmarkEnd w:id="25"/>
      <w:bookmarkEnd w:id="26"/>
    </w:p>
    <w:p w14:paraId="01D1DC74" w14:textId="7E02904B" w:rsidR="00E35B68" w:rsidRPr="00E01D98" w:rsidRDefault="00E35B68">
      <w:pPr>
        <w:spacing w:after="120"/>
        <w:rPr>
          <w:rFonts w:ascii="Muli" w:hAnsi="Muli"/>
        </w:rPr>
      </w:pPr>
      <w:r w:rsidRPr="00E01D98">
        <w:rPr>
          <w:rFonts w:ascii="Muli" w:hAnsi="Muli"/>
        </w:rPr>
        <w:t xml:space="preserve">The treatment coordinator </w:t>
      </w:r>
      <w:r w:rsidR="00555F46">
        <w:rPr>
          <w:rFonts w:ascii="Muli" w:hAnsi="Muli"/>
        </w:rPr>
        <w:t>has a wide variety of responsibilities.</w:t>
      </w:r>
      <w:r w:rsidRPr="00E01D98">
        <w:rPr>
          <w:rFonts w:ascii="Muli" w:hAnsi="Muli"/>
        </w:rPr>
        <w:t xml:space="preserve"> The following list summarize</w:t>
      </w:r>
      <w:r w:rsidR="00555F46">
        <w:rPr>
          <w:rFonts w:ascii="Muli" w:hAnsi="Muli"/>
        </w:rPr>
        <w:t>s</w:t>
      </w:r>
      <w:r w:rsidRPr="00E01D98">
        <w:rPr>
          <w:rFonts w:ascii="Muli" w:hAnsi="Muli"/>
        </w:rPr>
        <w:t xml:space="preserve"> some of these key responsibilities. </w:t>
      </w:r>
    </w:p>
    <w:p w14:paraId="6B03067C" w14:textId="43669311" w:rsidR="00E35B68" w:rsidRPr="00E01D98" w:rsidRDefault="00E35B68">
      <w:pPr>
        <w:numPr>
          <w:ilvl w:val="0"/>
          <w:numId w:val="14"/>
        </w:numPr>
        <w:rPr>
          <w:rFonts w:ascii="Muli" w:hAnsi="Muli"/>
        </w:rPr>
      </w:pPr>
      <w:r w:rsidRPr="00E01D98">
        <w:rPr>
          <w:rFonts w:ascii="Muli" w:hAnsi="Muli"/>
        </w:rPr>
        <w:t>Works with office administration by</w:t>
      </w:r>
    </w:p>
    <w:p w14:paraId="6E1CB3AA" w14:textId="136129D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w:t>
      </w:r>
      <w:r w:rsidR="00E35B68" w:rsidRPr="00E01D98">
        <w:rPr>
          <w:rFonts w:ascii="Muli" w:hAnsi="Muli"/>
        </w:rPr>
        <w:t>ing</w:t>
      </w:r>
      <w:r w:rsidR="00E35B68" w:rsidRPr="00E01D98">
        <w:rPr>
          <w:rFonts w:ascii="Muli" w:hAnsi="Muli"/>
          <w:color w:val="000000"/>
        </w:rPr>
        <w:t xml:space="preserve"> and confirming appointments for patient</w:t>
      </w:r>
      <w:r>
        <w:rPr>
          <w:rFonts w:ascii="Muli" w:hAnsi="Muli"/>
          <w:color w:val="000000"/>
        </w:rPr>
        <w:t xml:space="preserve"> consultation</w:t>
      </w:r>
      <w:r w:rsidR="00E35B68" w:rsidRPr="00E01D98">
        <w:rPr>
          <w:rFonts w:ascii="Muli" w:hAnsi="Muli"/>
          <w:color w:val="000000"/>
        </w:rPr>
        <w:t>s</w:t>
      </w:r>
    </w:p>
    <w:p w14:paraId="5E2571D3" w14:textId="118EC7A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that new patients have received new patient information and health history forms in advance of initial visit</w:t>
      </w:r>
    </w:p>
    <w:p w14:paraId="5D8C893C" w14:textId="2D8EA531" w:rsidR="00E35B68" w:rsidRPr="00E01D98" w:rsidRDefault="00555F46">
      <w:pPr>
        <w:numPr>
          <w:ilvl w:val="1"/>
          <w:numId w:val="14"/>
        </w:numPr>
        <w:rPr>
          <w:rFonts w:ascii="Muli" w:hAnsi="Muli"/>
        </w:rPr>
      </w:pPr>
      <w:r>
        <w:rPr>
          <w:rFonts w:ascii="Muli" w:hAnsi="Muli"/>
        </w:rPr>
        <w:t>p</w:t>
      </w:r>
      <w:r w:rsidR="00E35B68" w:rsidRPr="00E01D98">
        <w:rPr>
          <w:rFonts w:ascii="Muli" w:hAnsi="Muli"/>
        </w:rPr>
        <w:t>re-qualifying patients</w:t>
      </w:r>
    </w:p>
    <w:p w14:paraId="7379BDFA" w14:textId="546419DF"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m</w:t>
      </w:r>
      <w:r w:rsidR="00E35B68" w:rsidRPr="00E01D98">
        <w:rPr>
          <w:rFonts w:ascii="Muli" w:hAnsi="Muli"/>
          <w:color w:val="000000"/>
        </w:rPr>
        <w:t>aintai</w:t>
      </w:r>
      <w:r w:rsidR="00E35B68" w:rsidRPr="00E01D98">
        <w:rPr>
          <w:rFonts w:ascii="Muli" w:hAnsi="Muli"/>
        </w:rPr>
        <w:t>ning</w:t>
      </w:r>
      <w:r w:rsidR="00E35B68" w:rsidRPr="00E01D98">
        <w:rPr>
          <w:rFonts w:ascii="Muli" w:hAnsi="Muli"/>
          <w:color w:val="000000"/>
        </w:rPr>
        <w:t xml:space="preserve"> up-to-date patient health records</w:t>
      </w:r>
    </w:p>
    <w:p w14:paraId="207A1157" w14:textId="1F416E62"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w:t>
      </w:r>
      <w:r w:rsidR="00E35B68" w:rsidRPr="00E01D98">
        <w:rPr>
          <w:rFonts w:ascii="Muli" w:hAnsi="Muli"/>
        </w:rPr>
        <w:t>ing</w:t>
      </w:r>
      <w:r w:rsidR="00E35B68" w:rsidRPr="00E01D98">
        <w:rPr>
          <w:rFonts w:ascii="Muli" w:hAnsi="Muli"/>
          <w:color w:val="000000"/>
        </w:rPr>
        <w:t xml:space="preserve"> x-rays and other information </w:t>
      </w:r>
      <w:r w:rsidR="00E35B68" w:rsidRPr="00E01D98">
        <w:rPr>
          <w:rFonts w:ascii="Muli" w:hAnsi="Muli"/>
        </w:rPr>
        <w:t>are</w:t>
      </w:r>
      <w:r w:rsidR="00E35B68" w:rsidRPr="00E01D98">
        <w:rPr>
          <w:rFonts w:ascii="Muli" w:hAnsi="Muli"/>
          <w:color w:val="000000"/>
        </w:rPr>
        <w:t xml:space="preserve"> received prior to patient arrival</w:t>
      </w:r>
    </w:p>
    <w:p w14:paraId="05F7F147" w14:textId="2C346E6F" w:rsidR="00E35B68" w:rsidRPr="00E01D98" w:rsidRDefault="00555F46">
      <w:pPr>
        <w:numPr>
          <w:ilvl w:val="1"/>
          <w:numId w:val="14"/>
        </w:numPr>
        <w:rPr>
          <w:rFonts w:ascii="Muli" w:hAnsi="Muli"/>
        </w:rPr>
      </w:pPr>
      <w:r>
        <w:rPr>
          <w:rFonts w:ascii="Muli" w:hAnsi="Muli"/>
        </w:rPr>
        <w:t>m</w:t>
      </w:r>
      <w:r w:rsidR="00E35B68" w:rsidRPr="00E01D98">
        <w:rPr>
          <w:rFonts w:ascii="Muli" w:hAnsi="Muli"/>
        </w:rPr>
        <w:t>aking follow-up appointments as necessary</w:t>
      </w:r>
    </w:p>
    <w:p w14:paraId="13EFECE3" w14:textId="77777777" w:rsidR="00E35B68" w:rsidRPr="00E01D98" w:rsidRDefault="00E35B68">
      <w:pPr>
        <w:ind w:left="1440"/>
        <w:rPr>
          <w:rFonts w:ascii="Muli" w:hAnsi="Muli"/>
        </w:rPr>
      </w:pPr>
    </w:p>
    <w:p w14:paraId="765F8DDD" w14:textId="727D6114"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Maintains patient relationships by</w:t>
      </w:r>
    </w:p>
    <w:p w14:paraId="4AD2497A" w14:textId="203BE2EE" w:rsidR="00E35B68" w:rsidRPr="00E01D98" w:rsidRDefault="00555F46">
      <w:pPr>
        <w:numPr>
          <w:ilvl w:val="1"/>
          <w:numId w:val="14"/>
        </w:numPr>
        <w:rPr>
          <w:rFonts w:ascii="Muli" w:hAnsi="Muli"/>
        </w:rPr>
      </w:pPr>
      <w:r>
        <w:rPr>
          <w:rFonts w:ascii="Muli" w:hAnsi="Muli"/>
        </w:rPr>
        <w:t>e</w:t>
      </w:r>
      <w:r w:rsidR="00E35B68" w:rsidRPr="00E01D98">
        <w:rPr>
          <w:rFonts w:ascii="Muli" w:hAnsi="Muli"/>
        </w:rPr>
        <w:t xml:space="preserve">stablishing a trusting and supportive relationship with new patients </w:t>
      </w:r>
    </w:p>
    <w:p w14:paraId="0059A045" w14:textId="513A6CA3" w:rsidR="00E35B68" w:rsidRPr="00E01D98" w:rsidRDefault="00555F46">
      <w:pPr>
        <w:numPr>
          <w:ilvl w:val="1"/>
          <w:numId w:val="14"/>
        </w:numPr>
        <w:rPr>
          <w:rFonts w:ascii="Muli" w:hAnsi="Muli"/>
        </w:rPr>
      </w:pPr>
      <w:r>
        <w:rPr>
          <w:rFonts w:ascii="Muli" w:hAnsi="Muli"/>
        </w:rPr>
        <w:t>l</w:t>
      </w:r>
      <w:r w:rsidR="00E35B68" w:rsidRPr="00E01D98">
        <w:rPr>
          <w:rFonts w:ascii="Muli" w:hAnsi="Muli"/>
        </w:rPr>
        <w:t>istening attentively to patients</w:t>
      </w:r>
    </w:p>
    <w:p w14:paraId="09662D78" w14:textId="496687A0" w:rsidR="00E35B68" w:rsidRPr="00E01D98" w:rsidRDefault="00555F46">
      <w:pPr>
        <w:numPr>
          <w:ilvl w:val="1"/>
          <w:numId w:val="14"/>
        </w:numPr>
        <w:rPr>
          <w:rFonts w:ascii="Muli" w:hAnsi="Muli"/>
        </w:rPr>
      </w:pPr>
      <w:r>
        <w:rPr>
          <w:rFonts w:ascii="Muli" w:hAnsi="Muli"/>
        </w:rPr>
        <w:t>u</w:t>
      </w:r>
      <w:r w:rsidR="00E35B68" w:rsidRPr="00E01D98">
        <w:rPr>
          <w:rFonts w:ascii="Muli" w:hAnsi="Muli"/>
        </w:rPr>
        <w:t>nderstanding patient treatment plans, needs</w:t>
      </w:r>
      <w:r>
        <w:rPr>
          <w:rFonts w:ascii="Muli" w:hAnsi="Muli"/>
        </w:rPr>
        <w:t>,</w:t>
      </w:r>
      <w:r w:rsidR="00E35B68" w:rsidRPr="00E01D98">
        <w:rPr>
          <w:rFonts w:ascii="Muli" w:hAnsi="Muli"/>
        </w:rPr>
        <w:t xml:space="preserve"> and goals</w:t>
      </w:r>
    </w:p>
    <w:p w14:paraId="2FEB0321" w14:textId="7D6DD9DE" w:rsidR="00E35B68" w:rsidRPr="00E01D98" w:rsidRDefault="00555F46">
      <w:pPr>
        <w:numPr>
          <w:ilvl w:val="1"/>
          <w:numId w:val="14"/>
        </w:numPr>
        <w:rPr>
          <w:rFonts w:ascii="Muli" w:hAnsi="Muli"/>
        </w:rPr>
      </w:pPr>
      <w:r>
        <w:rPr>
          <w:rFonts w:ascii="Muli" w:hAnsi="Muli"/>
        </w:rPr>
        <w:t>d</w:t>
      </w:r>
      <w:r w:rsidR="00E35B68" w:rsidRPr="00E01D98">
        <w:rPr>
          <w:rFonts w:ascii="Muli" w:hAnsi="Muli"/>
        </w:rPr>
        <w:t>ealing with any difficult patients</w:t>
      </w:r>
    </w:p>
    <w:p w14:paraId="65E3C31F" w14:textId="5149D764" w:rsidR="00E35B68" w:rsidRPr="00E01D98" w:rsidRDefault="00555F46">
      <w:pPr>
        <w:numPr>
          <w:ilvl w:val="1"/>
          <w:numId w:val="14"/>
        </w:numPr>
        <w:rPr>
          <w:rFonts w:ascii="Muli" w:hAnsi="Muli"/>
        </w:rPr>
      </w:pPr>
      <w:r>
        <w:rPr>
          <w:rFonts w:ascii="Muli" w:hAnsi="Muli"/>
        </w:rPr>
        <w:t>c</w:t>
      </w:r>
      <w:r w:rsidR="00E35B68" w:rsidRPr="00E01D98">
        <w:rPr>
          <w:rFonts w:ascii="Muli" w:hAnsi="Muli"/>
        </w:rPr>
        <w:t>alling patients after difficult procedures to ensure they are comfortable</w:t>
      </w:r>
    </w:p>
    <w:p w14:paraId="6DC16B6A" w14:textId="18D90075" w:rsidR="00E35B68" w:rsidRPr="00E01D98" w:rsidRDefault="00555F46">
      <w:pPr>
        <w:numPr>
          <w:ilvl w:val="1"/>
          <w:numId w:val="14"/>
        </w:numPr>
        <w:rPr>
          <w:rFonts w:ascii="Muli" w:hAnsi="Muli"/>
        </w:rPr>
      </w:pPr>
      <w:r>
        <w:rPr>
          <w:rFonts w:ascii="Muli" w:hAnsi="Muli"/>
        </w:rPr>
        <w:t>t</w:t>
      </w:r>
      <w:r w:rsidR="00E35B68" w:rsidRPr="00E01D98">
        <w:rPr>
          <w:rFonts w:ascii="Muli" w:hAnsi="Muli"/>
        </w:rPr>
        <w:t>racking patients who have pending and incomplete treatment</w:t>
      </w:r>
    </w:p>
    <w:p w14:paraId="3042C04A" w14:textId="57F335E9" w:rsidR="00E35B68" w:rsidRPr="00E01D98" w:rsidRDefault="00555F46">
      <w:pPr>
        <w:numPr>
          <w:ilvl w:val="1"/>
          <w:numId w:val="14"/>
        </w:numPr>
        <w:rPr>
          <w:rFonts w:ascii="Muli" w:hAnsi="Muli"/>
        </w:rPr>
      </w:pPr>
      <w:r>
        <w:rPr>
          <w:rFonts w:ascii="Muli" w:hAnsi="Muli"/>
        </w:rPr>
        <w:t>b</w:t>
      </w:r>
      <w:r w:rsidR="00E35B68" w:rsidRPr="00E01D98">
        <w:rPr>
          <w:rFonts w:ascii="Muli" w:hAnsi="Muli"/>
        </w:rPr>
        <w:t>ringing patients back in for additional consultations as necessary</w:t>
      </w:r>
    </w:p>
    <w:p w14:paraId="0BD79740" w14:textId="28680855" w:rsidR="00E35B68" w:rsidRPr="00E01D98" w:rsidRDefault="00555F46">
      <w:pPr>
        <w:numPr>
          <w:ilvl w:val="1"/>
          <w:numId w:val="14"/>
        </w:numPr>
        <w:rPr>
          <w:rFonts w:ascii="Muli" w:hAnsi="Muli"/>
        </w:rPr>
      </w:pPr>
      <w:r>
        <w:rPr>
          <w:rFonts w:ascii="Muli" w:hAnsi="Muli"/>
        </w:rPr>
        <w:t>f</w:t>
      </w:r>
      <w:r w:rsidR="00E35B68" w:rsidRPr="00E01D98">
        <w:rPr>
          <w:rFonts w:ascii="Muli" w:hAnsi="Muli"/>
        </w:rPr>
        <w:t>ollowing up with patients via letters, telephone calls, etc.</w:t>
      </w:r>
    </w:p>
    <w:p w14:paraId="68D226D9" w14:textId="3A1472CE" w:rsidR="00E35B68" w:rsidRPr="00E01D98" w:rsidRDefault="00555F46">
      <w:pPr>
        <w:numPr>
          <w:ilvl w:val="1"/>
          <w:numId w:val="14"/>
        </w:numPr>
        <w:rPr>
          <w:rFonts w:ascii="Muli" w:hAnsi="Muli"/>
        </w:rPr>
      </w:pPr>
      <w:r>
        <w:rPr>
          <w:rFonts w:ascii="Muli" w:hAnsi="Muli"/>
        </w:rPr>
        <w:t>a</w:t>
      </w:r>
      <w:r w:rsidR="00E35B68" w:rsidRPr="00E01D98">
        <w:rPr>
          <w:rFonts w:ascii="Muli" w:hAnsi="Muli"/>
        </w:rPr>
        <w:t>sking patients for referrals</w:t>
      </w:r>
    </w:p>
    <w:p w14:paraId="6129404D" w14:textId="3D851F14" w:rsidR="00E35B68" w:rsidRPr="00E01D98" w:rsidRDefault="00555F46">
      <w:pPr>
        <w:numPr>
          <w:ilvl w:val="1"/>
          <w:numId w:val="14"/>
        </w:numPr>
        <w:rPr>
          <w:rFonts w:ascii="Muli" w:hAnsi="Muli"/>
        </w:rPr>
      </w:pPr>
      <w:r>
        <w:rPr>
          <w:rFonts w:ascii="Muli" w:hAnsi="Muli"/>
          <w:color w:val="000000"/>
        </w:rPr>
        <w:t>s</w:t>
      </w:r>
      <w:r w:rsidR="00E35B68" w:rsidRPr="00E01D98">
        <w:rPr>
          <w:rFonts w:ascii="Muli" w:hAnsi="Muli"/>
          <w:color w:val="000000"/>
        </w:rPr>
        <w:t>ending thank-you notes to referral sources</w:t>
      </w:r>
    </w:p>
    <w:p w14:paraId="0694B247" w14:textId="37061EBA"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cheduling patients to arrive within 10 days of referral or initial contact</w:t>
      </w:r>
    </w:p>
    <w:p w14:paraId="1187FB47" w14:textId="77777777" w:rsidR="00E35B68" w:rsidRPr="00E01D98" w:rsidRDefault="00E35B68">
      <w:pPr>
        <w:ind w:left="1440"/>
        <w:rPr>
          <w:rFonts w:ascii="Muli" w:hAnsi="Muli"/>
        </w:rPr>
      </w:pPr>
    </w:p>
    <w:p w14:paraId="28BF9016" w14:textId="00D5A4F5" w:rsidR="00E35B68" w:rsidRPr="00E01D98" w:rsidRDefault="00E35B68">
      <w:pPr>
        <w:numPr>
          <w:ilvl w:val="0"/>
          <w:numId w:val="14"/>
        </w:numPr>
        <w:pBdr>
          <w:top w:val="nil"/>
          <w:left w:val="nil"/>
          <w:bottom w:val="nil"/>
          <w:right w:val="nil"/>
          <w:between w:val="nil"/>
        </w:pBdr>
        <w:rPr>
          <w:rFonts w:ascii="Muli" w:hAnsi="Muli"/>
          <w:color w:val="000000"/>
        </w:rPr>
      </w:pPr>
      <w:r w:rsidRPr="00E01D98">
        <w:rPr>
          <w:rFonts w:ascii="Muli" w:hAnsi="Muli"/>
        </w:rPr>
        <w:lastRenderedPageBreak/>
        <w:t>Works directly with the doctor by</w:t>
      </w:r>
    </w:p>
    <w:p w14:paraId="580765CC" w14:textId="10F0D73B" w:rsidR="00E35B68" w:rsidRPr="00E01D98" w:rsidRDefault="00555F46">
      <w:pPr>
        <w:numPr>
          <w:ilvl w:val="1"/>
          <w:numId w:val="14"/>
        </w:numPr>
        <w:rPr>
          <w:rFonts w:ascii="Muli" w:hAnsi="Muli"/>
        </w:rPr>
      </w:pPr>
      <w:r>
        <w:rPr>
          <w:rFonts w:ascii="Muli" w:hAnsi="Muli"/>
        </w:rPr>
        <w:t>c</w:t>
      </w:r>
      <w:r w:rsidR="00E35B68" w:rsidRPr="00E01D98">
        <w:rPr>
          <w:rFonts w:ascii="Muli" w:hAnsi="Muli"/>
        </w:rPr>
        <w:t xml:space="preserve">oordinating </w:t>
      </w:r>
      <w:r>
        <w:rPr>
          <w:rFonts w:ascii="Muli" w:hAnsi="Muli"/>
        </w:rPr>
        <w:t>the</w:t>
      </w:r>
      <w:r w:rsidR="00E35B68" w:rsidRPr="00E01D98">
        <w:rPr>
          <w:rFonts w:ascii="Muli" w:hAnsi="Muli"/>
        </w:rPr>
        <w:t xml:space="preserve"> day’s patients</w:t>
      </w:r>
    </w:p>
    <w:p w14:paraId="2ED919BA" w14:textId="027D9B29"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ssisting with exams (as directed by the doctor)</w:t>
      </w:r>
    </w:p>
    <w:p w14:paraId="59BCCD82" w14:textId="5555041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supporting</w:t>
      </w:r>
      <w:r w:rsidR="00E35B68" w:rsidRPr="00E01D98">
        <w:rPr>
          <w:rFonts w:ascii="Muli" w:hAnsi="Muli"/>
        </w:rPr>
        <w:t xml:space="preserve"> doctor</w:t>
      </w:r>
      <w:r w:rsidR="00E35B68" w:rsidRPr="00E01D98">
        <w:rPr>
          <w:rFonts w:ascii="Muli" w:hAnsi="Muli"/>
          <w:color w:val="000000"/>
        </w:rPr>
        <w:t xml:space="preserve"> presentations </w:t>
      </w:r>
      <w:r>
        <w:rPr>
          <w:rFonts w:ascii="Muli" w:hAnsi="Muli"/>
        </w:rPr>
        <w:t>for</w:t>
      </w:r>
      <w:r w:rsidRPr="00E01D98">
        <w:rPr>
          <w:rFonts w:ascii="Muli" w:hAnsi="Muli"/>
          <w:color w:val="000000"/>
        </w:rPr>
        <w:t xml:space="preserve"> </w:t>
      </w:r>
      <w:r w:rsidR="00E35B68" w:rsidRPr="00E01D98">
        <w:rPr>
          <w:rFonts w:ascii="Muli" w:hAnsi="Muli"/>
          <w:color w:val="000000"/>
        </w:rPr>
        <w:t xml:space="preserve">recommended treatment </w:t>
      </w:r>
      <w:r>
        <w:rPr>
          <w:rFonts w:ascii="Muli" w:hAnsi="Muli"/>
          <w:color w:val="000000"/>
        </w:rPr>
        <w:t>p</w:t>
      </w:r>
      <w:r w:rsidR="00E35B68" w:rsidRPr="00E01D98">
        <w:rPr>
          <w:rFonts w:ascii="Muli" w:hAnsi="Muli"/>
          <w:color w:val="000000"/>
        </w:rPr>
        <w:t>lans</w:t>
      </w:r>
    </w:p>
    <w:p w14:paraId="3B24E55E" w14:textId="398A8856"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reparing written treatment plans per doctor instructions</w:t>
      </w:r>
    </w:p>
    <w:p w14:paraId="11802BA1" w14:textId="0B614879" w:rsidR="00E35B68" w:rsidRPr="00E01D98" w:rsidRDefault="00555F46">
      <w:pPr>
        <w:numPr>
          <w:ilvl w:val="1"/>
          <w:numId w:val="14"/>
        </w:numPr>
        <w:rPr>
          <w:rFonts w:ascii="Muli" w:hAnsi="Muli"/>
        </w:rPr>
      </w:pPr>
      <w:r>
        <w:rPr>
          <w:rFonts w:ascii="Muli" w:hAnsi="Muli"/>
        </w:rPr>
        <w:t>notifying</w:t>
      </w:r>
      <w:r w:rsidR="00E35B68" w:rsidRPr="00E01D98">
        <w:rPr>
          <w:rFonts w:ascii="Muli" w:hAnsi="Muli"/>
        </w:rPr>
        <w:t xml:space="preserve"> the doctor of important developments</w:t>
      </w:r>
    </w:p>
    <w:p w14:paraId="7D168937" w14:textId="2E25FFD5" w:rsidR="00E35B68" w:rsidRPr="00E01D98" w:rsidRDefault="00555F46">
      <w:pPr>
        <w:numPr>
          <w:ilvl w:val="1"/>
          <w:numId w:val="14"/>
        </w:numPr>
        <w:rPr>
          <w:rFonts w:ascii="Muli" w:hAnsi="Muli"/>
        </w:rPr>
      </w:pPr>
      <w:r>
        <w:rPr>
          <w:rFonts w:ascii="Muli" w:hAnsi="Muli"/>
        </w:rPr>
        <w:t>m</w:t>
      </w:r>
      <w:r w:rsidR="00E35B68" w:rsidRPr="00E01D98">
        <w:rPr>
          <w:rFonts w:ascii="Muli" w:hAnsi="Muli"/>
        </w:rPr>
        <w:t>eeting with the doctor to improve production lines and office systems</w:t>
      </w:r>
    </w:p>
    <w:p w14:paraId="649AF8FE" w14:textId="77777777" w:rsidR="00E35B68" w:rsidRPr="00E01D98" w:rsidRDefault="00E35B68">
      <w:pPr>
        <w:pBdr>
          <w:top w:val="nil"/>
          <w:left w:val="nil"/>
          <w:bottom w:val="nil"/>
          <w:right w:val="nil"/>
          <w:between w:val="nil"/>
        </w:pBdr>
        <w:ind w:left="1440"/>
        <w:rPr>
          <w:rFonts w:ascii="Muli" w:hAnsi="Muli"/>
        </w:rPr>
      </w:pPr>
    </w:p>
    <w:p w14:paraId="284F0569" w14:textId="6AF0ED42"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Maximizes the sales/number of service</w:t>
      </w:r>
      <w:r w:rsidR="009D687D">
        <w:rPr>
          <w:rFonts w:ascii="Muli" w:hAnsi="Muli"/>
        </w:rPr>
        <w:t xml:space="preserve">s closed </w:t>
      </w:r>
      <w:r w:rsidRPr="00E01D98">
        <w:rPr>
          <w:rFonts w:ascii="Muli" w:hAnsi="Muli"/>
        </w:rPr>
        <w:t>by</w:t>
      </w:r>
    </w:p>
    <w:p w14:paraId="7A8F5E83" w14:textId="37CAE221"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goals and major motivating factor for treatment</w:t>
      </w:r>
    </w:p>
    <w:p w14:paraId="6929D1D5" w14:textId="7D51EE37" w:rsidR="00E35B68" w:rsidRPr="00E01D98" w:rsidRDefault="00555F46">
      <w:pPr>
        <w:numPr>
          <w:ilvl w:val="1"/>
          <w:numId w:val="14"/>
        </w:numPr>
        <w:rPr>
          <w:rFonts w:ascii="Muli" w:hAnsi="Muli"/>
        </w:rPr>
      </w:pPr>
      <w:r>
        <w:rPr>
          <w:rFonts w:ascii="Muli" w:hAnsi="Muli"/>
        </w:rPr>
        <w:t>e</w:t>
      </w:r>
      <w:r w:rsidR="00E35B68" w:rsidRPr="00E01D98">
        <w:rPr>
          <w:rFonts w:ascii="Muli" w:hAnsi="Muli"/>
        </w:rPr>
        <w:t>stablishing the patient’s budget</w:t>
      </w:r>
    </w:p>
    <w:p w14:paraId="0463B72B" w14:textId="4B2CB934" w:rsidR="00E35B68" w:rsidRPr="00E01D98" w:rsidRDefault="00555F46">
      <w:pPr>
        <w:numPr>
          <w:ilvl w:val="1"/>
          <w:numId w:val="14"/>
        </w:numPr>
        <w:rPr>
          <w:rFonts w:ascii="Muli" w:hAnsi="Muli"/>
        </w:rPr>
      </w:pPr>
      <w:r>
        <w:rPr>
          <w:rFonts w:ascii="Muli" w:hAnsi="Muli"/>
        </w:rPr>
        <w:t>u</w:t>
      </w:r>
      <w:r w:rsidR="00E35B68" w:rsidRPr="00E01D98">
        <w:rPr>
          <w:rFonts w:ascii="Muli" w:hAnsi="Muli"/>
        </w:rPr>
        <w:t>sing digital photos, intraoral photos, models, etc. to educate patients</w:t>
      </w:r>
    </w:p>
    <w:p w14:paraId="0076977C" w14:textId="0DC9D83C" w:rsidR="00E35B68" w:rsidRPr="00E01D98" w:rsidRDefault="00555F46">
      <w:pPr>
        <w:numPr>
          <w:ilvl w:val="1"/>
          <w:numId w:val="14"/>
        </w:numPr>
        <w:rPr>
          <w:rFonts w:ascii="Muli" w:hAnsi="Muli"/>
        </w:rPr>
      </w:pPr>
      <w:r>
        <w:rPr>
          <w:rFonts w:ascii="Muli" w:hAnsi="Muli"/>
        </w:rPr>
        <w:t>e</w:t>
      </w:r>
      <w:r w:rsidR="00E35B68" w:rsidRPr="00E01D98">
        <w:rPr>
          <w:rFonts w:ascii="Muli" w:hAnsi="Muli"/>
        </w:rPr>
        <w:t>ducating patients about crowns, bridges, implants, etc., as applicable</w:t>
      </w:r>
    </w:p>
    <w:p w14:paraId="609E1FA0" w14:textId="13792F32" w:rsidR="00E35B68" w:rsidRPr="00E01D98" w:rsidRDefault="00555F46">
      <w:pPr>
        <w:numPr>
          <w:ilvl w:val="1"/>
          <w:numId w:val="14"/>
        </w:numPr>
        <w:rPr>
          <w:rFonts w:ascii="Muli" w:hAnsi="Muli"/>
        </w:rPr>
      </w:pPr>
      <w:r>
        <w:rPr>
          <w:rFonts w:ascii="Muli" w:hAnsi="Muli"/>
        </w:rPr>
        <w:t>i</w:t>
      </w:r>
      <w:r w:rsidR="00E35B68" w:rsidRPr="00E01D98">
        <w:rPr>
          <w:rFonts w:ascii="Muli" w:hAnsi="Muli"/>
        </w:rPr>
        <w:t>nforming patients about the benefits, risks, and costs of various treatments</w:t>
      </w:r>
    </w:p>
    <w:p w14:paraId="2D302414" w14:textId="2B1449E3" w:rsidR="00E35B68" w:rsidRPr="00E01D98" w:rsidRDefault="00555F46">
      <w:pPr>
        <w:numPr>
          <w:ilvl w:val="1"/>
          <w:numId w:val="14"/>
        </w:numPr>
        <w:rPr>
          <w:rFonts w:ascii="Muli" w:hAnsi="Muli"/>
        </w:rPr>
      </w:pPr>
      <w:r>
        <w:rPr>
          <w:rFonts w:ascii="Muli" w:hAnsi="Muli"/>
        </w:rPr>
        <w:t>s</w:t>
      </w:r>
      <w:r w:rsidR="00E35B68" w:rsidRPr="00E01D98">
        <w:rPr>
          <w:rFonts w:ascii="Muli" w:hAnsi="Muli"/>
        </w:rPr>
        <w:t>elling the skills of the dentist</w:t>
      </w:r>
    </w:p>
    <w:p w14:paraId="2AE4E83C" w14:textId="59738712" w:rsidR="00E35B68" w:rsidRPr="00E01D98" w:rsidRDefault="009D687D">
      <w:pPr>
        <w:numPr>
          <w:ilvl w:val="1"/>
          <w:numId w:val="14"/>
        </w:numPr>
        <w:rPr>
          <w:rFonts w:ascii="Muli" w:hAnsi="Muli"/>
        </w:rPr>
      </w:pPr>
      <w:r>
        <w:rPr>
          <w:rFonts w:ascii="Muli" w:hAnsi="Muli"/>
        </w:rPr>
        <w:t>emphasizing</w:t>
      </w:r>
      <w:r w:rsidR="00E35B68" w:rsidRPr="00E01D98">
        <w:rPr>
          <w:rFonts w:ascii="Muli" w:hAnsi="Muli"/>
        </w:rPr>
        <w:t xml:space="preserve"> the value of the </w:t>
      </w:r>
      <w:r>
        <w:rPr>
          <w:rFonts w:ascii="Muli" w:hAnsi="Muli"/>
        </w:rPr>
        <w:t xml:space="preserve">needed </w:t>
      </w:r>
      <w:r w:rsidR="00E35B68" w:rsidRPr="00E01D98">
        <w:rPr>
          <w:rFonts w:ascii="Muli" w:hAnsi="Muli"/>
        </w:rPr>
        <w:t xml:space="preserve">services in relation to the </w:t>
      </w:r>
      <w:r>
        <w:rPr>
          <w:rFonts w:ascii="Muli" w:hAnsi="Muli"/>
        </w:rPr>
        <w:t>cost</w:t>
      </w:r>
    </w:p>
    <w:p w14:paraId="2AAE1EE3" w14:textId="4011B37A"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that patients start treatment within 10 days of case acceptance</w:t>
      </w:r>
    </w:p>
    <w:p w14:paraId="74E3C32D" w14:textId="77777777" w:rsidR="00E35B68" w:rsidRPr="00E01D98" w:rsidRDefault="00E35B68">
      <w:pPr>
        <w:ind w:left="1440"/>
        <w:rPr>
          <w:rFonts w:ascii="Muli" w:hAnsi="Muli"/>
        </w:rPr>
      </w:pPr>
    </w:p>
    <w:p w14:paraId="60C397F2" w14:textId="021F256B" w:rsidR="00E35B68" w:rsidRPr="00E01D98" w:rsidRDefault="00E35B68">
      <w:pPr>
        <w:numPr>
          <w:ilvl w:val="0"/>
          <w:numId w:val="14"/>
        </w:numPr>
        <w:rPr>
          <w:rFonts w:ascii="Muli" w:hAnsi="Muli"/>
        </w:rPr>
      </w:pPr>
      <w:r w:rsidRPr="00E01D98">
        <w:rPr>
          <w:rFonts w:ascii="Muli" w:hAnsi="Muli"/>
        </w:rPr>
        <w:t>Understands applicable financial needs of patients and the practice by</w:t>
      </w:r>
    </w:p>
    <w:p w14:paraId="4AA90FD5" w14:textId="7FEB2207" w:rsidR="00E35B68" w:rsidRPr="00E01D98" w:rsidRDefault="00555F46">
      <w:pPr>
        <w:numPr>
          <w:ilvl w:val="1"/>
          <w:numId w:val="14"/>
        </w:numPr>
        <w:rPr>
          <w:rFonts w:ascii="Muli" w:hAnsi="Muli"/>
        </w:rPr>
      </w:pPr>
      <w:r>
        <w:rPr>
          <w:rFonts w:ascii="Muli" w:hAnsi="Muli"/>
        </w:rPr>
        <w:t>d</w:t>
      </w:r>
      <w:r w:rsidR="00E35B68" w:rsidRPr="00E01D98">
        <w:rPr>
          <w:rFonts w:ascii="Muli" w:hAnsi="Muli"/>
        </w:rPr>
        <w:t>iscussing dental insurance benefits when applicable</w:t>
      </w:r>
    </w:p>
    <w:p w14:paraId="52D12DF4" w14:textId="7A857488" w:rsidR="00E35B68" w:rsidRPr="00E01D98" w:rsidRDefault="00555F46">
      <w:pPr>
        <w:numPr>
          <w:ilvl w:val="1"/>
          <w:numId w:val="14"/>
        </w:numPr>
        <w:rPr>
          <w:rFonts w:ascii="Muli" w:hAnsi="Muli"/>
        </w:rPr>
      </w:pPr>
      <w:r>
        <w:rPr>
          <w:rFonts w:ascii="Muli" w:hAnsi="Muli"/>
        </w:rPr>
        <w:t>e</w:t>
      </w:r>
      <w:r w:rsidR="00E35B68" w:rsidRPr="00E01D98">
        <w:rPr>
          <w:rFonts w:ascii="Muli" w:hAnsi="Muli"/>
        </w:rPr>
        <w:t>nsuring pre-authorization from insurance companies is obtained, if needed</w:t>
      </w:r>
    </w:p>
    <w:p w14:paraId="3DDCBFBC" w14:textId="6CD47E43" w:rsidR="00E35B68" w:rsidRPr="00E01D98" w:rsidRDefault="00555F46">
      <w:pPr>
        <w:numPr>
          <w:ilvl w:val="1"/>
          <w:numId w:val="14"/>
        </w:numPr>
        <w:rPr>
          <w:rFonts w:ascii="Muli" w:hAnsi="Muli"/>
        </w:rPr>
      </w:pPr>
      <w:r>
        <w:rPr>
          <w:rFonts w:ascii="Muli" w:hAnsi="Muli"/>
          <w:color w:val="000000"/>
        </w:rPr>
        <w:t>p</w:t>
      </w:r>
      <w:r w:rsidR="00E35B68" w:rsidRPr="00E01D98">
        <w:rPr>
          <w:rFonts w:ascii="Muli" w:hAnsi="Muli"/>
          <w:color w:val="000000"/>
        </w:rPr>
        <w:t xml:space="preserve">resenting fees and giving estimates </w:t>
      </w:r>
      <w:r w:rsidR="00E35B68" w:rsidRPr="00E01D98">
        <w:rPr>
          <w:rFonts w:ascii="Muli" w:hAnsi="Muli"/>
        </w:rPr>
        <w:t>for</w:t>
      </w:r>
      <w:r w:rsidR="00E35B68" w:rsidRPr="00E01D98">
        <w:rPr>
          <w:rFonts w:ascii="Muli" w:hAnsi="Muli"/>
          <w:color w:val="000000"/>
        </w:rPr>
        <w:t xml:space="preserve"> treatment</w:t>
      </w:r>
    </w:p>
    <w:p w14:paraId="58B45DD2" w14:textId="2EFCD01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a</w:t>
      </w:r>
      <w:r w:rsidR="00E35B68" w:rsidRPr="00E01D98">
        <w:rPr>
          <w:rFonts w:ascii="Muli" w:hAnsi="Muli"/>
          <w:color w:val="000000"/>
        </w:rPr>
        <w:t>nswering questions related to treatments and fees</w:t>
      </w:r>
    </w:p>
    <w:p w14:paraId="1A8028EB" w14:textId="33C7F70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d</w:t>
      </w:r>
      <w:r w:rsidR="00E35B68" w:rsidRPr="00E01D98">
        <w:rPr>
          <w:rFonts w:ascii="Muli" w:hAnsi="Muli"/>
          <w:color w:val="000000"/>
        </w:rPr>
        <w:t>ocumenting financial arrangements/commitments to pay</w:t>
      </w:r>
    </w:p>
    <w:p w14:paraId="41AE7ADD" w14:textId="195C4D8A" w:rsidR="00E35B68" w:rsidRPr="00E01D98" w:rsidRDefault="00555F46">
      <w:pPr>
        <w:numPr>
          <w:ilvl w:val="1"/>
          <w:numId w:val="14"/>
        </w:numPr>
        <w:rPr>
          <w:rFonts w:ascii="Muli" w:hAnsi="Muli"/>
        </w:rPr>
      </w:pPr>
      <w:r>
        <w:rPr>
          <w:rFonts w:ascii="Muli" w:hAnsi="Muli"/>
        </w:rPr>
        <w:t>a</w:t>
      </w:r>
      <w:r w:rsidR="00E35B68" w:rsidRPr="00E01D98">
        <w:rPr>
          <w:rFonts w:ascii="Muli" w:hAnsi="Muli"/>
        </w:rPr>
        <w:t>dhering to all company financial policies</w:t>
      </w:r>
    </w:p>
    <w:p w14:paraId="5DAC52AA" w14:textId="77777777" w:rsidR="00E35B68" w:rsidRPr="00E01D98" w:rsidRDefault="00E35B68">
      <w:pPr>
        <w:pBdr>
          <w:top w:val="nil"/>
          <w:left w:val="nil"/>
          <w:bottom w:val="nil"/>
          <w:right w:val="nil"/>
          <w:between w:val="nil"/>
        </w:pBdr>
        <w:rPr>
          <w:rFonts w:ascii="Muli" w:hAnsi="Muli"/>
        </w:rPr>
      </w:pPr>
    </w:p>
    <w:p w14:paraId="36EC308E" w14:textId="05176EFE" w:rsidR="00E35B68" w:rsidRPr="00E01D98" w:rsidRDefault="00E35B68">
      <w:pPr>
        <w:numPr>
          <w:ilvl w:val="0"/>
          <w:numId w:val="14"/>
        </w:numPr>
        <w:pBdr>
          <w:top w:val="nil"/>
          <w:left w:val="nil"/>
          <w:bottom w:val="nil"/>
          <w:right w:val="nil"/>
          <w:between w:val="nil"/>
        </w:pBdr>
        <w:rPr>
          <w:rFonts w:ascii="Muli" w:hAnsi="Muli"/>
        </w:rPr>
      </w:pPr>
      <w:r w:rsidRPr="00E01D98">
        <w:rPr>
          <w:rFonts w:ascii="Muli" w:hAnsi="Muli"/>
        </w:rPr>
        <w:t>Ensures the continued success of the practice by</w:t>
      </w:r>
    </w:p>
    <w:p w14:paraId="1E0F8789" w14:textId="64445F9E" w:rsidR="00E35B68" w:rsidRPr="00E01D98" w:rsidRDefault="00555F46">
      <w:pPr>
        <w:numPr>
          <w:ilvl w:val="1"/>
          <w:numId w:val="14"/>
        </w:numPr>
        <w:rPr>
          <w:rFonts w:ascii="Muli" w:eastAsia="Courier New" w:hAnsi="Muli" w:cs="Courier New"/>
        </w:rPr>
      </w:pPr>
      <w:r>
        <w:rPr>
          <w:rFonts w:ascii="Muli" w:hAnsi="Muli"/>
        </w:rPr>
        <w:t>o</w:t>
      </w:r>
      <w:r w:rsidR="00E35B68" w:rsidRPr="00E01D98">
        <w:rPr>
          <w:rFonts w:ascii="Muli" w:hAnsi="Muli"/>
        </w:rPr>
        <w:t xml:space="preserve">btaining </w:t>
      </w:r>
      <w:r w:rsidR="009D687D">
        <w:rPr>
          <w:rFonts w:ascii="Muli" w:hAnsi="Muli"/>
        </w:rPr>
        <w:t xml:space="preserve">the high percentage of </w:t>
      </w:r>
      <w:r w:rsidR="00E35B68" w:rsidRPr="00E01D98">
        <w:rPr>
          <w:rFonts w:ascii="Muli" w:hAnsi="Muli"/>
        </w:rPr>
        <w:t>case acceptance as possible</w:t>
      </w:r>
    </w:p>
    <w:p w14:paraId="54CF6557" w14:textId="2E1517E0"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rPr>
        <w:t>m</w:t>
      </w:r>
      <w:r w:rsidR="00E35B68" w:rsidRPr="00E01D98">
        <w:rPr>
          <w:rFonts w:ascii="Muli" w:hAnsi="Muli"/>
        </w:rPr>
        <w:t>onitoring</w:t>
      </w:r>
      <w:r w:rsidR="00E35B68" w:rsidRPr="00E01D98">
        <w:rPr>
          <w:rFonts w:ascii="Muli" w:hAnsi="Muli"/>
          <w:color w:val="000000"/>
        </w:rPr>
        <w:t xml:space="preserve"> implementation of treatment plans</w:t>
      </w:r>
    </w:p>
    <w:p w14:paraId="336F9AE4" w14:textId="7A41C04B"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e</w:t>
      </w:r>
      <w:r w:rsidR="00E35B68" w:rsidRPr="00E01D98">
        <w:rPr>
          <w:rFonts w:ascii="Muli" w:hAnsi="Muli"/>
          <w:color w:val="000000"/>
        </w:rPr>
        <w:t>nsuring patients receive the treatment and service they were promised</w:t>
      </w:r>
    </w:p>
    <w:p w14:paraId="5B95DFF6" w14:textId="477AE7DE"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s</w:t>
      </w:r>
      <w:r w:rsidR="00E35B68" w:rsidRPr="00E01D98">
        <w:rPr>
          <w:rFonts w:ascii="Muli" w:hAnsi="Muli"/>
          <w:color w:val="000000"/>
        </w:rPr>
        <w:t>ending updates on referred cases to enhance referral doctor relationships</w:t>
      </w:r>
    </w:p>
    <w:p w14:paraId="1FBDD6FB" w14:textId="511E1BC5"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p</w:t>
      </w:r>
      <w:r w:rsidR="00E35B68" w:rsidRPr="00E01D98">
        <w:rPr>
          <w:rFonts w:ascii="Muli" w:hAnsi="Muli"/>
          <w:color w:val="000000"/>
        </w:rPr>
        <w:t>lacing courtesy calls to obtain feedback from patients to ensure the doctor and referring doctor are working together as a team</w:t>
      </w:r>
    </w:p>
    <w:p w14:paraId="50ED2344" w14:textId="0B1C3288"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t</w:t>
      </w:r>
      <w:r w:rsidR="00E35B68" w:rsidRPr="00E01D98">
        <w:rPr>
          <w:rFonts w:ascii="Muli" w:hAnsi="Muli"/>
          <w:color w:val="000000"/>
        </w:rPr>
        <w:t>aking responsibility for the entire patient base</w:t>
      </w:r>
    </w:p>
    <w:p w14:paraId="346EB781" w14:textId="53CB3657" w:rsidR="00E35B68" w:rsidRPr="00E01D98" w:rsidRDefault="00555F46">
      <w:pPr>
        <w:numPr>
          <w:ilvl w:val="1"/>
          <w:numId w:val="14"/>
        </w:numPr>
        <w:pBdr>
          <w:top w:val="nil"/>
          <w:left w:val="nil"/>
          <w:bottom w:val="nil"/>
          <w:right w:val="nil"/>
          <w:between w:val="nil"/>
        </w:pBdr>
        <w:rPr>
          <w:rFonts w:ascii="Muli" w:hAnsi="Muli"/>
          <w:color w:val="000000"/>
        </w:rPr>
      </w:pPr>
      <w:r>
        <w:rPr>
          <w:rFonts w:ascii="Muli" w:hAnsi="Muli"/>
          <w:color w:val="000000"/>
        </w:rPr>
        <w:t>k</w:t>
      </w:r>
      <w:r w:rsidR="00E35B68" w:rsidRPr="00E01D98">
        <w:rPr>
          <w:rFonts w:ascii="Muli" w:hAnsi="Muli"/>
          <w:color w:val="000000"/>
        </w:rPr>
        <w:t>eeping a current job description, including details of successful actions</w:t>
      </w:r>
    </w:p>
    <w:p w14:paraId="16829480" w14:textId="35F08484" w:rsidR="00E35B68" w:rsidRPr="00E01D98" w:rsidRDefault="00555F46">
      <w:pPr>
        <w:numPr>
          <w:ilvl w:val="1"/>
          <w:numId w:val="14"/>
        </w:numPr>
        <w:rPr>
          <w:rFonts w:ascii="Muli" w:hAnsi="Muli"/>
        </w:rPr>
      </w:pPr>
      <w:r>
        <w:rPr>
          <w:rFonts w:ascii="Muli" w:hAnsi="Muli"/>
        </w:rPr>
        <w:t>p</w:t>
      </w:r>
      <w:r w:rsidR="00E35B68" w:rsidRPr="00E01D98">
        <w:rPr>
          <w:rFonts w:ascii="Muli" w:hAnsi="Muli"/>
        </w:rPr>
        <w:t>racticing one’s skills to stay sharp</w:t>
      </w:r>
    </w:p>
    <w:p w14:paraId="2A87B4AA" w14:textId="67189EC8" w:rsidR="00E35B68" w:rsidRPr="00E01D98" w:rsidRDefault="00555F46">
      <w:pPr>
        <w:numPr>
          <w:ilvl w:val="1"/>
          <w:numId w:val="14"/>
        </w:numPr>
        <w:spacing w:after="120"/>
        <w:rPr>
          <w:rFonts w:ascii="Muli" w:hAnsi="Muli"/>
          <w:color w:val="000000"/>
        </w:rPr>
      </w:pPr>
      <w:r>
        <w:rPr>
          <w:rFonts w:ascii="Muli" w:hAnsi="Muli"/>
          <w:color w:val="000000"/>
        </w:rPr>
        <w:t>t</w:t>
      </w:r>
      <w:r w:rsidR="00E35B68" w:rsidRPr="00E01D98">
        <w:rPr>
          <w:rFonts w:ascii="Muli" w:hAnsi="Muli"/>
          <w:color w:val="000000"/>
        </w:rPr>
        <w:t>aking advantage of continuing education opportunities to improve skills</w:t>
      </w:r>
    </w:p>
    <w:p w14:paraId="332AA025" w14:textId="14C558E6" w:rsidR="00E35B68" w:rsidRDefault="00E35B68">
      <w:pPr>
        <w:spacing w:after="120"/>
        <w:rPr>
          <w:rFonts w:ascii="Muli" w:hAnsi="Muli"/>
        </w:rPr>
      </w:pPr>
      <w:r w:rsidRPr="00E01D98">
        <w:rPr>
          <w:rFonts w:ascii="Muli" w:hAnsi="Muli"/>
        </w:rPr>
        <w:t xml:space="preserve">As </w:t>
      </w:r>
      <w:r w:rsidR="009D687D">
        <w:rPr>
          <w:rFonts w:ascii="Muli" w:hAnsi="Muli"/>
        </w:rPr>
        <w:t xml:space="preserve">patient </w:t>
      </w:r>
      <w:r w:rsidRPr="00E01D98">
        <w:rPr>
          <w:rFonts w:ascii="Muli" w:hAnsi="Muli"/>
        </w:rPr>
        <w:t xml:space="preserve">needs differ from day-to-day and </w:t>
      </w:r>
      <w:r w:rsidR="009D687D">
        <w:rPr>
          <w:rFonts w:ascii="Muli" w:hAnsi="Muli"/>
        </w:rPr>
        <w:t xml:space="preserve">by </w:t>
      </w:r>
      <w:r w:rsidRPr="00E01D98">
        <w:rPr>
          <w:rFonts w:ascii="Muli" w:hAnsi="Muli"/>
        </w:rPr>
        <w:t xml:space="preserve">patient-to-patient, an ideal treatment coordinator understands these responsibilities and proactively works to set and obtain goals related to </w:t>
      </w:r>
      <w:r w:rsidR="009D687D">
        <w:rPr>
          <w:rFonts w:ascii="Muli" w:hAnsi="Muli"/>
        </w:rPr>
        <w:t>them</w:t>
      </w:r>
      <w:r w:rsidRPr="00E01D98">
        <w:rPr>
          <w:rFonts w:ascii="Muli" w:hAnsi="Muli"/>
        </w:rPr>
        <w:t>.</w:t>
      </w:r>
    </w:p>
    <w:p w14:paraId="054E82BD" w14:textId="77777777" w:rsidR="00E35B68" w:rsidRPr="00E01D98" w:rsidRDefault="00E35B68">
      <w:pPr>
        <w:spacing w:after="120"/>
        <w:rPr>
          <w:rFonts w:ascii="Muli" w:hAnsi="Muli"/>
        </w:rPr>
      </w:pPr>
    </w:p>
    <w:p w14:paraId="2FFA313A" w14:textId="77777777" w:rsidR="00E35B68" w:rsidRPr="00E3676C" w:rsidRDefault="00E35B68">
      <w:pPr>
        <w:pStyle w:val="Heading2"/>
      </w:pPr>
      <w:bookmarkStart w:id="27" w:name="_Toc46765608"/>
      <w:bookmarkStart w:id="28" w:name="_Toc52404228"/>
      <w:r w:rsidRPr="00E3676C">
        <w:lastRenderedPageBreak/>
        <w:t>Patient Confidentiality</w:t>
      </w:r>
      <w:r w:rsidRPr="00E3676C">
        <w:footnoteReference w:id="2"/>
      </w:r>
      <w:bookmarkEnd w:id="27"/>
      <w:bookmarkEnd w:id="28"/>
    </w:p>
    <w:p w14:paraId="2C3F4A20" w14:textId="7D0CEA92" w:rsidR="00E35B68" w:rsidRPr="00E01D98" w:rsidRDefault="00E35B68">
      <w:pPr>
        <w:spacing w:after="120"/>
        <w:rPr>
          <w:rFonts w:ascii="Muli" w:hAnsi="Muli"/>
        </w:rPr>
      </w:pPr>
      <w:bookmarkStart w:id="29" w:name="_44sinio" w:colFirst="0" w:colLast="0"/>
      <w:bookmarkEnd w:id="29"/>
      <w:r w:rsidRPr="00E01D98">
        <w:rPr>
          <w:rFonts w:ascii="Muli" w:hAnsi="Muli"/>
        </w:rPr>
        <w:t>Maintaining patient confidentiality is a serious matter</w:t>
      </w:r>
      <w:r w:rsidR="009D687D">
        <w:rPr>
          <w:rFonts w:ascii="Muli" w:hAnsi="Muli"/>
        </w:rPr>
        <w:t xml:space="preserve"> affecting</w:t>
      </w:r>
      <w:r w:rsidRPr="00E01D98">
        <w:rPr>
          <w:rFonts w:ascii="Muli" w:hAnsi="Muli"/>
        </w:rPr>
        <w:t xml:space="preserve"> patient trust, </w:t>
      </w:r>
      <w:r w:rsidR="009D687D">
        <w:rPr>
          <w:rFonts w:ascii="Muli" w:hAnsi="Muli"/>
        </w:rPr>
        <w:t>and it</w:t>
      </w:r>
      <w:r w:rsidRPr="00E01D98">
        <w:rPr>
          <w:rFonts w:ascii="Muli" w:hAnsi="Muli"/>
        </w:rPr>
        <w:t xml:space="preserve"> is regulated under federal law. </w:t>
      </w:r>
      <w:r w:rsidR="00EA4443">
        <w:rPr>
          <w:rFonts w:ascii="Muli" w:hAnsi="Muli"/>
        </w:rPr>
        <w:t>For this reason,</w:t>
      </w:r>
      <w:r w:rsidRPr="00E01D98">
        <w:rPr>
          <w:rFonts w:ascii="Muli" w:hAnsi="Muli"/>
        </w:rPr>
        <w:t xml:space="preserve"> great care must be taken to ensure that patient information is not made available to </w:t>
      </w:r>
      <w:r w:rsidR="00EA4443">
        <w:rPr>
          <w:rFonts w:ascii="Muli" w:hAnsi="Muli"/>
        </w:rPr>
        <w:t xml:space="preserve">any </w:t>
      </w:r>
      <w:r w:rsidRPr="00E01D98">
        <w:rPr>
          <w:rFonts w:ascii="Muli" w:hAnsi="Muli"/>
        </w:rPr>
        <w:t xml:space="preserve">unauthorized persons. </w:t>
      </w:r>
    </w:p>
    <w:p w14:paraId="130B6F1E" w14:textId="77777777" w:rsidR="00E35B68" w:rsidRPr="00E01D98" w:rsidRDefault="00E35B68">
      <w:pPr>
        <w:spacing w:after="120"/>
        <w:rPr>
          <w:rFonts w:ascii="Muli" w:hAnsi="Muli"/>
        </w:rPr>
      </w:pPr>
      <w:bookmarkStart w:id="30" w:name="_b1wzehcu4u6v" w:colFirst="0" w:colLast="0"/>
      <w:bookmarkEnd w:id="30"/>
      <w:r w:rsidRPr="00E01D98">
        <w:rPr>
          <w:rFonts w:ascii="Muli" w:hAnsi="Muli"/>
        </w:rPr>
        <w:t>The treatment coordinator understands and enforces all related patient confidentiality rules and best practices.</w:t>
      </w:r>
    </w:p>
    <w:p w14:paraId="1C79044A" w14:textId="24DB54BD" w:rsidR="00E35B68" w:rsidRPr="00E01D98" w:rsidRDefault="00E35B68">
      <w:pPr>
        <w:rPr>
          <w:color w:val="2F5496"/>
          <w:sz w:val="28"/>
          <w:szCs w:val="28"/>
        </w:rPr>
      </w:pPr>
      <w:bookmarkStart w:id="31" w:name="_2jxsxqh" w:colFirst="0" w:colLast="0"/>
      <w:bookmarkStart w:id="32" w:name="_ahb3pni1ssug" w:colFirst="0" w:colLast="0"/>
      <w:bookmarkStart w:id="33" w:name="_41mghml" w:colFirst="0" w:colLast="0"/>
      <w:bookmarkStart w:id="34" w:name="_1v1yuxt" w:colFirst="0" w:colLast="0"/>
      <w:bookmarkStart w:id="35" w:name="_37m2jsg" w:colFirst="0" w:colLast="0"/>
      <w:bookmarkEnd w:id="31"/>
      <w:bookmarkEnd w:id="32"/>
      <w:bookmarkEnd w:id="33"/>
      <w:bookmarkEnd w:id="34"/>
      <w:bookmarkEnd w:id="35"/>
    </w:p>
    <w:p w14:paraId="69A65865" w14:textId="77777777" w:rsidR="00EA4443" w:rsidRDefault="00EA4443">
      <w:pPr>
        <w:spacing w:after="160" w:line="259" w:lineRule="auto"/>
        <w:rPr>
          <w:rFonts w:ascii="Muli" w:eastAsiaTheme="majorEastAsia" w:hAnsi="Muli" w:cstheme="majorBidi"/>
          <w:b/>
          <w:color w:val="285B9E"/>
          <w:sz w:val="32"/>
          <w:szCs w:val="32"/>
        </w:rPr>
      </w:pPr>
      <w:bookmarkStart w:id="36" w:name="_Toc46765634"/>
      <w:r>
        <w:rPr>
          <w:rFonts w:ascii="Muli" w:hAnsi="Muli"/>
        </w:rPr>
        <w:br w:type="page"/>
      </w:r>
    </w:p>
    <w:p w14:paraId="2D9A0428" w14:textId="77777777" w:rsidR="00E35B68" w:rsidRPr="00E3676C" w:rsidRDefault="00E35B68">
      <w:pPr>
        <w:pStyle w:val="Heading1"/>
      </w:pPr>
      <w:bookmarkStart w:id="37" w:name="_Toc52404229"/>
      <w:r w:rsidRPr="00E3676C">
        <w:lastRenderedPageBreak/>
        <w:t>SIGNATURE</w:t>
      </w:r>
      <w:bookmarkEnd w:id="36"/>
      <w:bookmarkEnd w:id="37"/>
    </w:p>
    <w:p w14:paraId="089E2C14" w14:textId="77777777" w:rsidR="00E35B68" w:rsidRPr="00E01D98" w:rsidRDefault="00E35B68">
      <w:pPr>
        <w:rPr>
          <w:rFonts w:ascii="Muli" w:hAnsi="Muli"/>
        </w:rPr>
      </w:pPr>
    </w:p>
    <w:p w14:paraId="370DC1ED" w14:textId="69880459" w:rsidR="00E35B68" w:rsidRPr="00E01D98" w:rsidRDefault="00E35B68">
      <w:pPr>
        <w:pBdr>
          <w:top w:val="nil"/>
          <w:left w:val="nil"/>
          <w:bottom w:val="nil"/>
          <w:right w:val="nil"/>
          <w:between w:val="nil"/>
        </w:pBdr>
        <w:rPr>
          <w:rFonts w:ascii="Muli" w:hAnsi="Muli"/>
          <w:color w:val="000000"/>
        </w:rPr>
      </w:pPr>
      <w:r w:rsidRPr="00E01D98">
        <w:rPr>
          <w:rFonts w:ascii="Muli" w:hAnsi="Muli"/>
          <w:color w:val="000000"/>
        </w:rPr>
        <w:t xml:space="preserve">This job description has been authorized by the </w:t>
      </w:r>
      <w:r w:rsidRPr="00E01D98">
        <w:rPr>
          <w:rFonts w:ascii="Muli" w:hAnsi="Muli"/>
        </w:rPr>
        <w:t>m</w:t>
      </w:r>
      <w:r w:rsidRPr="00E01D98">
        <w:rPr>
          <w:rFonts w:ascii="Muli" w:hAnsi="Muli"/>
          <w:color w:val="000000"/>
        </w:rPr>
        <w:t xml:space="preserve">anaging </w:t>
      </w:r>
      <w:r w:rsidRPr="00E01D98">
        <w:rPr>
          <w:rFonts w:ascii="Muli" w:hAnsi="Muli"/>
        </w:rPr>
        <w:t>p</w:t>
      </w:r>
      <w:r w:rsidRPr="00E01D98">
        <w:rPr>
          <w:rFonts w:ascii="Muli" w:hAnsi="Muli"/>
          <w:color w:val="000000"/>
        </w:rPr>
        <w:t xml:space="preserve">artner. </w:t>
      </w:r>
      <w:r w:rsidR="00EA4443">
        <w:rPr>
          <w:rFonts w:ascii="Muli" w:hAnsi="Muli"/>
          <w:color w:val="000000"/>
        </w:rPr>
        <w:t>The e</w:t>
      </w:r>
      <w:r w:rsidRPr="00E01D98">
        <w:rPr>
          <w:rFonts w:ascii="Muli" w:hAnsi="Muli"/>
          <w:color w:val="000000"/>
        </w:rPr>
        <w:t>mployee</w:t>
      </w:r>
      <w:r w:rsidR="00EA4443">
        <w:rPr>
          <w:rFonts w:ascii="Muli" w:hAnsi="Muli"/>
          <w:color w:val="000000"/>
        </w:rPr>
        <w:t>’s</w:t>
      </w:r>
      <w:r w:rsidRPr="00E01D98">
        <w:rPr>
          <w:rFonts w:ascii="Muli" w:hAnsi="Muli"/>
          <w:color w:val="000000"/>
        </w:rPr>
        <w:t xml:space="preserve"> signature below constitutes </w:t>
      </w:r>
      <w:r w:rsidR="00EA4443">
        <w:rPr>
          <w:rFonts w:ascii="Muli" w:hAnsi="Muli"/>
          <w:color w:val="000000"/>
        </w:rPr>
        <w:t>their</w:t>
      </w:r>
      <w:r w:rsidR="00EA4443" w:rsidRPr="00E01D98">
        <w:rPr>
          <w:rFonts w:ascii="Muli" w:hAnsi="Muli"/>
          <w:color w:val="000000"/>
        </w:rPr>
        <w:t xml:space="preserve"> </w:t>
      </w:r>
      <w:r w:rsidRPr="00E01D98">
        <w:rPr>
          <w:rFonts w:ascii="Muli" w:hAnsi="Muli"/>
          <w:color w:val="000000"/>
        </w:rPr>
        <w:t>understanding of the requirements, essential functions</w:t>
      </w:r>
      <w:r w:rsidR="00EA4443">
        <w:rPr>
          <w:rFonts w:ascii="Muli" w:hAnsi="Muli"/>
          <w:color w:val="000000"/>
        </w:rPr>
        <w:t>,</w:t>
      </w:r>
      <w:r w:rsidRPr="00E01D98">
        <w:rPr>
          <w:rFonts w:ascii="Muli" w:hAnsi="Muli"/>
          <w:color w:val="000000"/>
        </w:rPr>
        <w:t xml:space="preserve"> and duties of the positions. Job performance reviews will be conducted annually. </w:t>
      </w:r>
    </w:p>
    <w:p w14:paraId="25D55F97" w14:textId="77777777" w:rsidR="00E35B68" w:rsidRPr="00E01D98" w:rsidRDefault="00E35B68">
      <w:pPr>
        <w:pBdr>
          <w:top w:val="nil"/>
          <w:left w:val="nil"/>
          <w:bottom w:val="nil"/>
          <w:right w:val="nil"/>
          <w:between w:val="nil"/>
        </w:pBdr>
        <w:rPr>
          <w:rFonts w:ascii="Muli" w:hAnsi="Muli"/>
          <w:color w:val="000000"/>
        </w:rPr>
      </w:pPr>
    </w:p>
    <w:p w14:paraId="05C0EA11" w14:textId="77777777" w:rsidR="00E35B68" w:rsidRPr="00E01D98" w:rsidRDefault="00E35B68" w:rsidP="00E3676C">
      <w:pPr>
        <w:pBdr>
          <w:top w:val="nil"/>
          <w:left w:val="nil"/>
          <w:bottom w:val="nil"/>
          <w:right w:val="nil"/>
          <w:between w:val="nil"/>
        </w:pBdr>
        <w:rPr>
          <w:rFonts w:ascii="Muli" w:hAnsi="Muli"/>
          <w:color w:val="000000"/>
        </w:rPr>
      </w:pPr>
    </w:p>
    <w:p w14:paraId="54E04938" w14:textId="1A16F66B" w:rsidR="00E35B68" w:rsidRDefault="00E35B68" w:rsidP="00495895">
      <w:pPr>
        <w:pBdr>
          <w:top w:val="nil"/>
          <w:left w:val="nil"/>
          <w:bottom w:val="nil"/>
          <w:right w:val="nil"/>
          <w:between w:val="nil"/>
        </w:pBdr>
        <w:rPr>
          <w:rFonts w:ascii="Muli" w:hAnsi="Muli"/>
          <w:color w:val="000000"/>
        </w:rPr>
      </w:pPr>
      <w:r w:rsidRPr="00E01D98">
        <w:rPr>
          <w:rFonts w:ascii="Muli" w:hAnsi="Muli"/>
          <w:color w:val="000000"/>
        </w:rPr>
        <w:t>Employee Printed Name</w:t>
      </w:r>
      <w:r w:rsidR="00EA4443">
        <w:rPr>
          <w:rFonts w:ascii="Muli" w:hAnsi="Muli"/>
          <w:color w:val="000000"/>
        </w:rPr>
        <w:tab/>
      </w:r>
      <w:r w:rsidR="00EA4443">
        <w:rPr>
          <w:rFonts w:ascii="Muli" w:hAnsi="Muli"/>
          <w:color w:val="000000"/>
        </w:rPr>
        <w:tab/>
      </w:r>
      <w:r w:rsidR="00EA4443">
        <w:rPr>
          <w:rFonts w:ascii="Muli" w:hAnsi="Muli"/>
          <w:color w:val="000000"/>
        </w:rPr>
        <w:tab/>
      </w:r>
      <w:r w:rsidR="00EA4443">
        <w:rPr>
          <w:rFonts w:ascii="Muli" w:hAnsi="Muli"/>
          <w:color w:val="000000"/>
        </w:rPr>
        <w:tab/>
        <w:t>Date</w:t>
      </w:r>
    </w:p>
    <w:tbl>
      <w:tblPr>
        <w:tblStyle w:val="TableGrid"/>
        <w:tblW w:w="0" w:type="auto"/>
        <w:tblInd w:w="108" w:type="dxa"/>
        <w:tblLook w:val="04A0" w:firstRow="1" w:lastRow="0" w:firstColumn="1" w:lastColumn="0" w:noHBand="0" w:noVBand="1"/>
      </w:tblPr>
      <w:tblGrid>
        <w:gridCol w:w="4127"/>
        <w:gridCol w:w="795"/>
        <w:gridCol w:w="4320"/>
      </w:tblGrid>
      <w:tr w:rsidR="00EA4443" w14:paraId="73A9114E" w14:textId="77777777" w:rsidTr="00E3676C">
        <w:trPr>
          <w:trHeight w:val="648"/>
        </w:trPr>
        <w:tc>
          <w:tcPr>
            <w:tcW w:w="4230" w:type="dxa"/>
          </w:tcPr>
          <w:p w14:paraId="3B65C847" w14:textId="77777777" w:rsidR="00EA4443" w:rsidRDefault="00EA4443" w:rsidP="00E3676C">
            <w:pPr>
              <w:spacing w:before="120" w:after="120"/>
              <w:rPr>
                <w:rFonts w:ascii="Muli" w:hAnsi="Muli"/>
                <w:color w:val="000000"/>
              </w:rPr>
            </w:pPr>
          </w:p>
        </w:tc>
        <w:tc>
          <w:tcPr>
            <w:tcW w:w="810" w:type="dxa"/>
            <w:tcBorders>
              <w:top w:val="nil"/>
              <w:bottom w:val="nil"/>
            </w:tcBorders>
          </w:tcPr>
          <w:p w14:paraId="4AC12AF4" w14:textId="77777777" w:rsidR="00EA4443" w:rsidRDefault="00EA4443" w:rsidP="00EA4443">
            <w:pPr>
              <w:spacing w:before="120" w:after="120"/>
              <w:rPr>
                <w:rFonts w:ascii="Muli" w:hAnsi="Muli"/>
                <w:color w:val="000000"/>
              </w:rPr>
            </w:pPr>
          </w:p>
        </w:tc>
        <w:tc>
          <w:tcPr>
            <w:tcW w:w="4428" w:type="dxa"/>
          </w:tcPr>
          <w:p w14:paraId="6F99A057" w14:textId="77777777" w:rsidR="00EA4443" w:rsidRDefault="00EA4443" w:rsidP="00EA4443">
            <w:pPr>
              <w:spacing w:before="120" w:after="120"/>
              <w:rPr>
                <w:rFonts w:ascii="Muli" w:hAnsi="Muli"/>
                <w:color w:val="000000"/>
              </w:rPr>
            </w:pPr>
          </w:p>
        </w:tc>
      </w:tr>
    </w:tbl>
    <w:p w14:paraId="3809C629" w14:textId="77777777" w:rsidR="00EA4443" w:rsidRPr="00E01D98" w:rsidRDefault="00EA4443" w:rsidP="00E3676C">
      <w:pPr>
        <w:pBdr>
          <w:top w:val="nil"/>
          <w:left w:val="nil"/>
          <w:bottom w:val="nil"/>
          <w:right w:val="nil"/>
          <w:between w:val="nil"/>
        </w:pBdr>
        <w:rPr>
          <w:rFonts w:ascii="Muli" w:hAnsi="Muli"/>
          <w:color w:val="000000"/>
        </w:rPr>
      </w:pPr>
    </w:p>
    <w:p w14:paraId="344A3236" w14:textId="77777777" w:rsidR="00E35B68" w:rsidRPr="00E01D98" w:rsidRDefault="00E35B68" w:rsidP="00E3676C">
      <w:pPr>
        <w:pBdr>
          <w:top w:val="nil"/>
          <w:left w:val="nil"/>
          <w:bottom w:val="nil"/>
          <w:right w:val="nil"/>
          <w:between w:val="nil"/>
        </w:pBdr>
        <w:rPr>
          <w:rFonts w:ascii="Muli" w:hAnsi="Muli"/>
          <w:color w:val="000000"/>
        </w:rPr>
      </w:pPr>
    </w:p>
    <w:p w14:paraId="1D7509ED" w14:textId="7DF8194B" w:rsidR="00E35B68" w:rsidRDefault="00E35B68" w:rsidP="00495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rPr>
      </w:pPr>
      <w:r w:rsidRPr="00E01D98">
        <w:rPr>
          <w:rFonts w:ascii="Muli" w:hAnsi="Muli"/>
        </w:rPr>
        <w:t>Employee Signature</w:t>
      </w:r>
    </w:p>
    <w:tbl>
      <w:tblPr>
        <w:tblStyle w:val="TableGrid"/>
        <w:tblW w:w="0" w:type="auto"/>
        <w:tblInd w:w="108" w:type="dxa"/>
        <w:tblLook w:val="04A0" w:firstRow="1" w:lastRow="0" w:firstColumn="1" w:lastColumn="0" w:noHBand="0" w:noVBand="1"/>
      </w:tblPr>
      <w:tblGrid>
        <w:gridCol w:w="9242"/>
      </w:tblGrid>
      <w:tr w:rsidR="00EA4443" w14:paraId="64FAB252" w14:textId="77777777" w:rsidTr="00E3676C">
        <w:trPr>
          <w:trHeight w:val="936"/>
        </w:trPr>
        <w:tc>
          <w:tcPr>
            <w:tcW w:w="9468" w:type="dxa"/>
          </w:tcPr>
          <w:p w14:paraId="2E0A8770" w14:textId="77777777" w:rsidR="00EA4443" w:rsidRDefault="00EA4443" w:rsidP="00E36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after="120"/>
              <w:rPr>
                <w:rFonts w:ascii="Muli" w:hAnsi="Muli"/>
                <w:color w:val="000000"/>
              </w:rPr>
            </w:pPr>
          </w:p>
        </w:tc>
      </w:tr>
    </w:tbl>
    <w:p w14:paraId="0097DD71" w14:textId="77777777" w:rsidR="00EA4443" w:rsidRPr="00E01D98" w:rsidRDefault="00EA4443" w:rsidP="00E367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uli" w:hAnsi="Muli"/>
          <w:color w:val="000000"/>
        </w:rPr>
      </w:pPr>
    </w:p>
    <w:p w14:paraId="5D16EFDF" w14:textId="77777777" w:rsidR="00E35B68" w:rsidRPr="00E01D98" w:rsidRDefault="00E35B68">
      <w:pPr>
        <w:rPr>
          <w:rFonts w:ascii="Muli" w:hAnsi="Muli"/>
        </w:rPr>
      </w:pPr>
    </w:p>
    <w:p w14:paraId="53FD2437" w14:textId="77777777" w:rsidR="00E35B68" w:rsidRPr="004058F6" w:rsidRDefault="00E35B68">
      <w:pPr>
        <w:pStyle w:val="NoSpacing"/>
      </w:pPr>
    </w:p>
    <w:sectPr w:rsidR="00E35B68" w:rsidRPr="004058F6" w:rsidSect="00E3676C">
      <w:footerReference w:type="defaul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96052" w14:textId="77777777" w:rsidR="005B0B56" w:rsidRDefault="005B0B56" w:rsidP="00497145">
      <w:r>
        <w:separator/>
      </w:r>
    </w:p>
    <w:p w14:paraId="4F00EBE0" w14:textId="77777777" w:rsidR="005B0B56" w:rsidRDefault="005B0B56"/>
    <w:p w14:paraId="7165D227" w14:textId="77777777" w:rsidR="005B0B56" w:rsidRDefault="005B0B56" w:rsidP="00DC4648"/>
  </w:endnote>
  <w:endnote w:type="continuationSeparator" w:id="0">
    <w:p w14:paraId="203BC578" w14:textId="77777777" w:rsidR="005B0B56" w:rsidRDefault="005B0B56" w:rsidP="00497145">
      <w:r>
        <w:continuationSeparator/>
      </w:r>
    </w:p>
    <w:p w14:paraId="30135C2B" w14:textId="77777777" w:rsidR="005B0B56" w:rsidRDefault="005B0B56"/>
    <w:p w14:paraId="71C3B3B6" w14:textId="77777777" w:rsidR="005B0B56" w:rsidRDefault="005B0B56" w:rsidP="00DC46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orbel"/>
    <w:panose1 w:val="020B0604020202020204"/>
    <w:charset w:val="00"/>
    <w:family w:val="swiss"/>
    <w:pitch w:val="variable"/>
    <w:sig w:usb0="E00082FF" w:usb1="400078FF" w:usb2="00000021"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B0604020202020204"/>
    <w:charset w:val="00"/>
    <w:family w:val="auto"/>
    <w:pitch w:val="variable"/>
    <w:sig w:usb0="A00000FF" w:usb1="5000204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11CA6" w14:textId="77777777" w:rsidR="00E35B68" w:rsidRDefault="00E35B68">
    <w:pPr>
      <w:pBdr>
        <w:top w:val="nil"/>
        <w:left w:val="nil"/>
        <w:bottom w:val="nil"/>
        <w:right w:val="nil"/>
        <w:between w:val="nil"/>
      </w:pBdr>
      <w:tabs>
        <w:tab w:val="center" w:pos="4680"/>
        <w:tab w:val="right" w:pos="9360"/>
      </w:tabs>
      <w:jc w:val="right"/>
      <w:rPr>
        <w:color w:val="000000"/>
      </w:rPr>
    </w:pPr>
  </w:p>
  <w:p w14:paraId="3704C51A" w14:textId="77777777" w:rsidR="00E35B68" w:rsidRDefault="00E35B68">
    <w:pPr>
      <w:pBdr>
        <w:top w:val="nil"/>
        <w:left w:val="nil"/>
        <w:bottom w:val="nil"/>
        <w:right w:val="nil"/>
        <w:between w:val="nil"/>
      </w:pBdr>
      <w:tabs>
        <w:tab w:val="center" w:pos="4680"/>
        <w:tab w:val="right" w:pos="9360"/>
      </w:tabs>
      <w:ind w:right="360"/>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7255611"/>
      <w:docPartObj>
        <w:docPartGallery w:val="Page Numbers (Bottom of Page)"/>
        <w:docPartUnique/>
      </w:docPartObj>
    </w:sdtPr>
    <w:sdtEndPr>
      <w:rPr>
        <w:noProof/>
      </w:rPr>
    </w:sdtEndPr>
    <w:sdtContent>
      <w:p w14:paraId="1DE5329C"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D3451D" w14:textId="77777777" w:rsidR="00E35B68" w:rsidRDefault="00E35B68">
    <w:pPr>
      <w:tabs>
        <w:tab w:val="center" w:pos="4680"/>
        <w:tab w:val="right" w:pos="9360"/>
      </w:tabs>
      <w:jc w:val="center"/>
      <w:rPr>
        <w:rFonts w:ascii="Cambria" w:eastAsia="Cambria" w:hAnsi="Cambria" w:cs="Cambria"/>
        <w:b/>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DE9D" w14:textId="77777777" w:rsidR="00E35B68" w:rsidRDefault="00E35B68" w:rsidP="00E35B68">
    <w:pPr>
      <w:tabs>
        <w:tab w:val="center" w:pos="4680"/>
        <w:tab w:val="right" w:pos="9360"/>
      </w:tabs>
      <w:jc w:val="center"/>
      <w:rPr>
        <w:color w:val="666666"/>
      </w:rPr>
    </w:pPr>
    <w:r>
      <w:rPr>
        <w:rFonts w:ascii="Cambria" w:eastAsia="Cambria" w:hAnsi="Cambria" w:cs="Cambria"/>
        <w:b/>
        <w:color w:val="666666"/>
        <w:sz w:val="20"/>
        <w:szCs w:val="20"/>
      </w:rPr>
      <w:t xml:space="preserve">© 2020 </w:t>
    </w:r>
    <w:proofErr w:type="spellStart"/>
    <w:r>
      <w:rPr>
        <w:rFonts w:ascii="Cambria" w:eastAsia="Cambria" w:hAnsi="Cambria" w:cs="Cambria"/>
        <w:b/>
        <w:color w:val="666666"/>
        <w:sz w:val="20"/>
        <w:szCs w:val="20"/>
      </w:rPr>
      <w:t>ePracticeManager</w:t>
    </w:r>
    <w:proofErr w:type="spellEnd"/>
  </w:p>
  <w:p w14:paraId="02E92513" w14:textId="77777777" w:rsidR="00E35B68" w:rsidRDefault="00E35B6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050278"/>
      <w:docPartObj>
        <w:docPartGallery w:val="Page Numbers (Bottom of Page)"/>
        <w:docPartUnique/>
      </w:docPartObj>
    </w:sdtPr>
    <w:sdtEndPr>
      <w:rPr>
        <w:noProof/>
      </w:rPr>
    </w:sdtEndPr>
    <w:sdtContent>
      <w:p w14:paraId="42DCC46E" w14:textId="77777777" w:rsidR="00E35B68" w:rsidRDefault="00E35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688A7A" w14:textId="77777777" w:rsidR="00E35B68" w:rsidRDefault="00E35B68">
    <w:pPr>
      <w:pStyle w:val="Footer"/>
    </w:pPr>
  </w:p>
  <w:p w14:paraId="07952DFC" w14:textId="77777777" w:rsidR="00E35B68" w:rsidRDefault="00E35B68"/>
  <w:p w14:paraId="0111D0DA" w14:textId="77777777" w:rsidR="00E35B68" w:rsidRDefault="00E35B68" w:rsidP="00DC46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5DC62" w14:textId="46E3E712" w:rsidR="00E35B68" w:rsidRDefault="00E35B68" w:rsidP="00EE6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FBFE1B" w14:textId="77777777" w:rsidR="005B0B56" w:rsidRDefault="005B0B56" w:rsidP="00497145">
      <w:r>
        <w:separator/>
      </w:r>
    </w:p>
    <w:p w14:paraId="0B500750" w14:textId="77777777" w:rsidR="005B0B56" w:rsidRDefault="005B0B56"/>
    <w:p w14:paraId="18352FB4" w14:textId="77777777" w:rsidR="005B0B56" w:rsidRDefault="005B0B56" w:rsidP="00DC4648"/>
  </w:footnote>
  <w:footnote w:type="continuationSeparator" w:id="0">
    <w:p w14:paraId="3315D380" w14:textId="77777777" w:rsidR="005B0B56" w:rsidRDefault="005B0B56" w:rsidP="00497145">
      <w:r>
        <w:continuationSeparator/>
      </w:r>
    </w:p>
    <w:p w14:paraId="675FB542" w14:textId="77777777" w:rsidR="005B0B56" w:rsidRDefault="005B0B56"/>
    <w:p w14:paraId="5DB9840F" w14:textId="77777777" w:rsidR="005B0B56" w:rsidRDefault="005B0B56" w:rsidP="00DC4648"/>
  </w:footnote>
  <w:footnote w:id="1">
    <w:p w14:paraId="0DAC9A00" w14:textId="2F020D6A" w:rsidR="00E35B68" w:rsidRPr="00E3676C" w:rsidRDefault="00E35B68" w:rsidP="00E35B68">
      <w:pPr>
        <w:pBdr>
          <w:top w:val="nil"/>
          <w:left w:val="nil"/>
          <w:bottom w:val="nil"/>
          <w:right w:val="nil"/>
          <w:between w:val="nil"/>
        </w:pBdr>
        <w:rPr>
          <w:rFonts w:ascii="Muli" w:hAnsi="Muli"/>
          <w:color w:val="000000"/>
          <w:sz w:val="20"/>
          <w:szCs w:val="20"/>
        </w:rPr>
      </w:pPr>
      <w:r w:rsidRPr="00E3676C">
        <w:rPr>
          <w:rFonts w:ascii="Muli" w:hAnsi="Muli"/>
          <w:sz w:val="18"/>
          <w:szCs w:val="18"/>
          <w:vertAlign w:val="superscript"/>
        </w:rPr>
        <w:footnoteRef/>
      </w:r>
      <w:r w:rsidRPr="00E3676C">
        <w:rPr>
          <w:rFonts w:ascii="Muli" w:hAnsi="Muli"/>
          <w:color w:val="000000"/>
          <w:sz w:val="18"/>
          <w:szCs w:val="18"/>
        </w:rPr>
        <w:t xml:space="preserve"> Key Performance Indicator</w:t>
      </w:r>
      <w:r w:rsidR="00555F46" w:rsidRPr="00E3676C">
        <w:rPr>
          <w:rFonts w:ascii="Muli" w:hAnsi="Muli"/>
          <w:color w:val="000000"/>
          <w:sz w:val="18"/>
          <w:szCs w:val="18"/>
        </w:rPr>
        <w:t xml:space="preserve"> (KPI)</w:t>
      </w:r>
      <w:r w:rsidRPr="00E3676C">
        <w:rPr>
          <w:rFonts w:ascii="Muli" w:hAnsi="Muli"/>
          <w:color w:val="000000"/>
          <w:sz w:val="18"/>
          <w:szCs w:val="18"/>
        </w:rPr>
        <w:t xml:space="preserve"> – a measurable value used to monitor some crucial factor of business operations, for example, </w:t>
      </w:r>
      <w:r w:rsidRPr="00E3676C">
        <w:rPr>
          <w:rFonts w:ascii="Muli" w:hAnsi="Muli"/>
          <w:sz w:val="18"/>
          <w:szCs w:val="18"/>
        </w:rPr>
        <w:t>the dollar</w:t>
      </w:r>
      <w:r w:rsidRPr="00E3676C">
        <w:rPr>
          <w:rFonts w:ascii="Muli" w:hAnsi="Muli"/>
          <w:color w:val="000000"/>
          <w:sz w:val="18"/>
          <w:szCs w:val="18"/>
        </w:rPr>
        <w:t xml:space="preserve"> value of services delivered.</w:t>
      </w:r>
    </w:p>
  </w:footnote>
  <w:footnote w:id="2">
    <w:p w14:paraId="319CB224" w14:textId="77777777" w:rsidR="00E35B68" w:rsidRPr="00E3676C" w:rsidRDefault="00E35B68" w:rsidP="00E35B68">
      <w:pPr>
        <w:pBdr>
          <w:top w:val="nil"/>
          <w:left w:val="nil"/>
          <w:bottom w:val="nil"/>
          <w:right w:val="nil"/>
          <w:between w:val="nil"/>
        </w:pBdr>
        <w:rPr>
          <w:rFonts w:ascii="Muli" w:hAnsi="Muli"/>
          <w:color w:val="000000"/>
          <w:sz w:val="18"/>
          <w:szCs w:val="18"/>
        </w:rPr>
      </w:pPr>
      <w:r w:rsidRPr="00E3676C">
        <w:rPr>
          <w:rFonts w:ascii="Muli" w:hAnsi="Muli"/>
          <w:sz w:val="18"/>
          <w:szCs w:val="18"/>
          <w:vertAlign w:val="superscript"/>
        </w:rPr>
        <w:footnoteRef/>
      </w:r>
      <w:r w:rsidRPr="00E3676C">
        <w:rPr>
          <w:rFonts w:ascii="Muli" w:hAnsi="Muli"/>
          <w:color w:val="000000"/>
          <w:sz w:val="18"/>
          <w:szCs w:val="18"/>
        </w:rPr>
        <w:t xml:space="preserve"> Please refer to the ePM </w:t>
      </w:r>
      <w:r w:rsidRPr="00E3676C">
        <w:rPr>
          <w:rFonts w:ascii="Muli" w:hAnsi="Muli"/>
          <w:b/>
          <w:color w:val="000000"/>
          <w:sz w:val="18"/>
          <w:szCs w:val="18"/>
        </w:rPr>
        <w:t>General Staff Job Description</w:t>
      </w:r>
      <w:r w:rsidRPr="00E3676C">
        <w:rPr>
          <w:rFonts w:ascii="Muli" w:hAnsi="Muli"/>
          <w:color w:val="000000"/>
          <w:sz w:val="18"/>
          <w:szCs w:val="18"/>
        </w:rPr>
        <w:t xml:space="preserve"> for information on patient confidentiality and its importance.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6768"/>
    <w:multiLevelType w:val="hybridMultilevel"/>
    <w:tmpl w:val="A47A70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B64C06"/>
    <w:multiLevelType w:val="hybridMultilevel"/>
    <w:tmpl w:val="AFB42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56192"/>
    <w:multiLevelType w:val="multilevel"/>
    <w:tmpl w:val="D9264520"/>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3910306"/>
    <w:multiLevelType w:val="multilevel"/>
    <w:tmpl w:val="72C44D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56514F"/>
    <w:multiLevelType w:val="hybridMultilevel"/>
    <w:tmpl w:val="0F36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714D4"/>
    <w:multiLevelType w:val="hybridMultilevel"/>
    <w:tmpl w:val="88E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5C3"/>
    <w:multiLevelType w:val="hybridMultilevel"/>
    <w:tmpl w:val="0C9284FE"/>
    <w:lvl w:ilvl="0" w:tplc="EA02036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AE29FA"/>
    <w:multiLevelType w:val="multilevel"/>
    <w:tmpl w:val="0C323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EF3B6C"/>
    <w:multiLevelType w:val="multilevel"/>
    <w:tmpl w:val="A4B09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6A2C27"/>
    <w:multiLevelType w:val="hybridMultilevel"/>
    <w:tmpl w:val="32704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3368A"/>
    <w:multiLevelType w:val="multilevel"/>
    <w:tmpl w:val="20663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3E7359"/>
    <w:multiLevelType w:val="multilevel"/>
    <w:tmpl w:val="EEF48F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3169BA"/>
    <w:multiLevelType w:val="hybridMultilevel"/>
    <w:tmpl w:val="C6DCA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312914"/>
    <w:multiLevelType w:val="hybridMultilevel"/>
    <w:tmpl w:val="1B8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002935"/>
    <w:multiLevelType w:val="multilevel"/>
    <w:tmpl w:val="FE9E9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A7C2456"/>
    <w:multiLevelType w:val="hybridMultilevel"/>
    <w:tmpl w:val="863C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7E05B1"/>
    <w:multiLevelType w:val="multilevel"/>
    <w:tmpl w:val="2D80F0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30A96D6F"/>
    <w:multiLevelType w:val="multilevel"/>
    <w:tmpl w:val="04603CB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1FD649D"/>
    <w:multiLevelType w:val="multilevel"/>
    <w:tmpl w:val="5942D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B26847"/>
    <w:multiLevelType w:val="multilevel"/>
    <w:tmpl w:val="8EB2BF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5F12A92"/>
    <w:multiLevelType w:val="multilevel"/>
    <w:tmpl w:val="B34CF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D46D8F"/>
    <w:multiLevelType w:val="multilevel"/>
    <w:tmpl w:val="CD085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E8F37F4"/>
    <w:multiLevelType w:val="multilevel"/>
    <w:tmpl w:val="867488E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45F2F42"/>
    <w:multiLevelType w:val="hybridMultilevel"/>
    <w:tmpl w:val="71AEB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77581E"/>
    <w:multiLevelType w:val="hybridMultilevel"/>
    <w:tmpl w:val="98A8154C"/>
    <w:lvl w:ilvl="0" w:tplc="4D6A40F0">
      <w:start w:val="330"/>
      <w:numFmt w:val="bullet"/>
      <w:lvlText w:val="•"/>
      <w:lvlJc w:val="left"/>
      <w:pPr>
        <w:ind w:left="860" w:hanging="50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82FA8"/>
    <w:multiLevelType w:val="hybridMultilevel"/>
    <w:tmpl w:val="1A46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094887"/>
    <w:multiLevelType w:val="hybridMultilevel"/>
    <w:tmpl w:val="3D2C4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B43049"/>
    <w:multiLevelType w:val="multilevel"/>
    <w:tmpl w:val="5622D6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8B5A35"/>
    <w:multiLevelType w:val="multilevel"/>
    <w:tmpl w:val="BE5096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3743F04"/>
    <w:multiLevelType w:val="hybridMultilevel"/>
    <w:tmpl w:val="461E4B2C"/>
    <w:lvl w:ilvl="0" w:tplc="3E9C3A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74037"/>
    <w:multiLevelType w:val="multilevel"/>
    <w:tmpl w:val="A09281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70541715"/>
    <w:multiLevelType w:val="multilevel"/>
    <w:tmpl w:val="771AC35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08A3C38"/>
    <w:multiLevelType w:val="multilevel"/>
    <w:tmpl w:val="C3B21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3107BE1"/>
    <w:multiLevelType w:val="multilevel"/>
    <w:tmpl w:val="7B86419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6892747"/>
    <w:multiLevelType w:val="multilevel"/>
    <w:tmpl w:val="21D68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386790"/>
    <w:multiLevelType w:val="multilevel"/>
    <w:tmpl w:val="ABC2C7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8871B25"/>
    <w:multiLevelType w:val="multilevel"/>
    <w:tmpl w:val="257444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9CF51BF"/>
    <w:multiLevelType w:val="multilevel"/>
    <w:tmpl w:val="AC609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A207B86"/>
    <w:multiLevelType w:val="hybridMultilevel"/>
    <w:tmpl w:val="A52E3E54"/>
    <w:lvl w:ilvl="0" w:tplc="FE6AB72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C6A56"/>
    <w:multiLevelType w:val="hybridMultilevel"/>
    <w:tmpl w:val="6540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38"/>
  </w:num>
  <w:num w:numId="4">
    <w:abstractNumId w:val="12"/>
  </w:num>
  <w:num w:numId="5">
    <w:abstractNumId w:val="39"/>
  </w:num>
  <w:num w:numId="6">
    <w:abstractNumId w:val="13"/>
  </w:num>
  <w:num w:numId="7">
    <w:abstractNumId w:val="4"/>
  </w:num>
  <w:num w:numId="8">
    <w:abstractNumId w:val="23"/>
  </w:num>
  <w:num w:numId="9">
    <w:abstractNumId w:val="9"/>
  </w:num>
  <w:num w:numId="10">
    <w:abstractNumId w:val="1"/>
  </w:num>
  <w:num w:numId="11">
    <w:abstractNumId w:val="25"/>
  </w:num>
  <w:num w:numId="12">
    <w:abstractNumId w:val="5"/>
  </w:num>
  <w:num w:numId="13">
    <w:abstractNumId w:val="15"/>
  </w:num>
  <w:num w:numId="14">
    <w:abstractNumId w:val="3"/>
  </w:num>
  <w:num w:numId="15">
    <w:abstractNumId w:val="32"/>
  </w:num>
  <w:num w:numId="16">
    <w:abstractNumId w:val="36"/>
  </w:num>
  <w:num w:numId="17">
    <w:abstractNumId w:val="30"/>
  </w:num>
  <w:num w:numId="18">
    <w:abstractNumId w:val="31"/>
  </w:num>
  <w:num w:numId="19">
    <w:abstractNumId w:val="2"/>
  </w:num>
  <w:num w:numId="20">
    <w:abstractNumId w:val="16"/>
  </w:num>
  <w:num w:numId="21">
    <w:abstractNumId w:val="20"/>
  </w:num>
  <w:num w:numId="22">
    <w:abstractNumId w:val="10"/>
  </w:num>
  <w:num w:numId="23">
    <w:abstractNumId w:val="34"/>
  </w:num>
  <w:num w:numId="24">
    <w:abstractNumId w:val="7"/>
  </w:num>
  <w:num w:numId="25">
    <w:abstractNumId w:val="21"/>
  </w:num>
  <w:num w:numId="26">
    <w:abstractNumId w:val="14"/>
  </w:num>
  <w:num w:numId="27">
    <w:abstractNumId w:val="28"/>
  </w:num>
  <w:num w:numId="28">
    <w:abstractNumId w:val="8"/>
  </w:num>
  <w:num w:numId="29">
    <w:abstractNumId w:val="19"/>
  </w:num>
  <w:num w:numId="30">
    <w:abstractNumId w:val="37"/>
  </w:num>
  <w:num w:numId="31">
    <w:abstractNumId w:val="11"/>
  </w:num>
  <w:num w:numId="32">
    <w:abstractNumId w:val="17"/>
  </w:num>
  <w:num w:numId="33">
    <w:abstractNumId w:val="27"/>
  </w:num>
  <w:num w:numId="34">
    <w:abstractNumId w:val="35"/>
  </w:num>
  <w:num w:numId="35">
    <w:abstractNumId w:val="22"/>
  </w:num>
  <w:num w:numId="36">
    <w:abstractNumId w:val="33"/>
  </w:num>
  <w:num w:numId="37">
    <w:abstractNumId w:val="18"/>
  </w:num>
  <w:num w:numId="38">
    <w:abstractNumId w:val="24"/>
  </w:num>
  <w:num w:numId="39">
    <w:abstractNumId w:val="0"/>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DDA"/>
    <w:rsid w:val="000008B8"/>
    <w:rsid w:val="00010C7D"/>
    <w:rsid w:val="000165F8"/>
    <w:rsid w:val="00027CB5"/>
    <w:rsid w:val="00070D2F"/>
    <w:rsid w:val="00087229"/>
    <w:rsid w:val="000910FF"/>
    <w:rsid w:val="000936C0"/>
    <w:rsid w:val="000B17B6"/>
    <w:rsid w:val="000B446F"/>
    <w:rsid w:val="000C49A3"/>
    <w:rsid w:val="000E1915"/>
    <w:rsid w:val="00101C50"/>
    <w:rsid w:val="00104321"/>
    <w:rsid w:val="001354BE"/>
    <w:rsid w:val="00142FDE"/>
    <w:rsid w:val="00156A13"/>
    <w:rsid w:val="001703DC"/>
    <w:rsid w:val="001753FE"/>
    <w:rsid w:val="00176D76"/>
    <w:rsid w:val="00192444"/>
    <w:rsid w:val="00197063"/>
    <w:rsid w:val="001A3881"/>
    <w:rsid w:val="001A43BD"/>
    <w:rsid w:val="001B3916"/>
    <w:rsid w:val="001D1055"/>
    <w:rsid w:val="001D773E"/>
    <w:rsid w:val="001E2C7F"/>
    <w:rsid w:val="001F0E6A"/>
    <w:rsid w:val="00223F43"/>
    <w:rsid w:val="0022418F"/>
    <w:rsid w:val="00231273"/>
    <w:rsid w:val="00241AE5"/>
    <w:rsid w:val="00256884"/>
    <w:rsid w:val="00267755"/>
    <w:rsid w:val="00276CE6"/>
    <w:rsid w:val="00296209"/>
    <w:rsid w:val="00296347"/>
    <w:rsid w:val="002A1C0A"/>
    <w:rsid w:val="002B12C3"/>
    <w:rsid w:val="002B151C"/>
    <w:rsid w:val="002B48EB"/>
    <w:rsid w:val="002C065D"/>
    <w:rsid w:val="002C1FF5"/>
    <w:rsid w:val="002C4D87"/>
    <w:rsid w:val="002C5F05"/>
    <w:rsid w:val="002F5092"/>
    <w:rsid w:val="00301175"/>
    <w:rsid w:val="003040C2"/>
    <w:rsid w:val="00313274"/>
    <w:rsid w:val="00335ACE"/>
    <w:rsid w:val="0034382B"/>
    <w:rsid w:val="00352F57"/>
    <w:rsid w:val="00365932"/>
    <w:rsid w:val="00366FC4"/>
    <w:rsid w:val="00371A88"/>
    <w:rsid w:val="003724C6"/>
    <w:rsid w:val="003B2200"/>
    <w:rsid w:val="003B5A75"/>
    <w:rsid w:val="003C091B"/>
    <w:rsid w:val="003E7607"/>
    <w:rsid w:val="003F1746"/>
    <w:rsid w:val="003F2632"/>
    <w:rsid w:val="003F386D"/>
    <w:rsid w:val="003F6B89"/>
    <w:rsid w:val="00401CF3"/>
    <w:rsid w:val="004058F6"/>
    <w:rsid w:val="0041577B"/>
    <w:rsid w:val="0043331C"/>
    <w:rsid w:val="00452E2A"/>
    <w:rsid w:val="00495895"/>
    <w:rsid w:val="00497145"/>
    <w:rsid w:val="004F7128"/>
    <w:rsid w:val="00504550"/>
    <w:rsid w:val="005149EA"/>
    <w:rsid w:val="00516CE3"/>
    <w:rsid w:val="005353FC"/>
    <w:rsid w:val="005437EF"/>
    <w:rsid w:val="005515BA"/>
    <w:rsid w:val="00553240"/>
    <w:rsid w:val="00555F46"/>
    <w:rsid w:val="00556138"/>
    <w:rsid w:val="00576A62"/>
    <w:rsid w:val="0057797E"/>
    <w:rsid w:val="005A00EA"/>
    <w:rsid w:val="005B0B56"/>
    <w:rsid w:val="005B3DBA"/>
    <w:rsid w:val="005C1B0C"/>
    <w:rsid w:val="005C4579"/>
    <w:rsid w:val="005D4497"/>
    <w:rsid w:val="005D7EFD"/>
    <w:rsid w:val="005E14F7"/>
    <w:rsid w:val="005E248E"/>
    <w:rsid w:val="005E3A2A"/>
    <w:rsid w:val="005E5115"/>
    <w:rsid w:val="005E5E74"/>
    <w:rsid w:val="00645E99"/>
    <w:rsid w:val="00663487"/>
    <w:rsid w:val="00680767"/>
    <w:rsid w:val="00685792"/>
    <w:rsid w:val="006B0853"/>
    <w:rsid w:val="006B641A"/>
    <w:rsid w:val="006D106F"/>
    <w:rsid w:val="006D18EE"/>
    <w:rsid w:val="006D6978"/>
    <w:rsid w:val="006E2502"/>
    <w:rsid w:val="006E7DD0"/>
    <w:rsid w:val="006F25AB"/>
    <w:rsid w:val="006F7B89"/>
    <w:rsid w:val="00700FD5"/>
    <w:rsid w:val="0071550D"/>
    <w:rsid w:val="00736603"/>
    <w:rsid w:val="00762ED4"/>
    <w:rsid w:val="0076367E"/>
    <w:rsid w:val="0077353F"/>
    <w:rsid w:val="007817A8"/>
    <w:rsid w:val="00793904"/>
    <w:rsid w:val="007A79C8"/>
    <w:rsid w:val="007B5AC8"/>
    <w:rsid w:val="007B64A7"/>
    <w:rsid w:val="007E0C3A"/>
    <w:rsid w:val="007E3555"/>
    <w:rsid w:val="00811CC4"/>
    <w:rsid w:val="008375A7"/>
    <w:rsid w:val="00843042"/>
    <w:rsid w:val="00846B40"/>
    <w:rsid w:val="00853496"/>
    <w:rsid w:val="008666AC"/>
    <w:rsid w:val="008666C8"/>
    <w:rsid w:val="00867EF6"/>
    <w:rsid w:val="008700D8"/>
    <w:rsid w:val="0089602C"/>
    <w:rsid w:val="008C1009"/>
    <w:rsid w:val="008D35F2"/>
    <w:rsid w:val="008D77A1"/>
    <w:rsid w:val="008E06BB"/>
    <w:rsid w:val="008E17A3"/>
    <w:rsid w:val="008E5B70"/>
    <w:rsid w:val="008F0A25"/>
    <w:rsid w:val="008F1CDB"/>
    <w:rsid w:val="008F7480"/>
    <w:rsid w:val="00915D56"/>
    <w:rsid w:val="009202C6"/>
    <w:rsid w:val="00920B8B"/>
    <w:rsid w:val="00931EBB"/>
    <w:rsid w:val="009333B6"/>
    <w:rsid w:val="009335E2"/>
    <w:rsid w:val="00935A26"/>
    <w:rsid w:val="0094194F"/>
    <w:rsid w:val="00984CFF"/>
    <w:rsid w:val="0099052A"/>
    <w:rsid w:val="00994829"/>
    <w:rsid w:val="009A79FC"/>
    <w:rsid w:val="009D687D"/>
    <w:rsid w:val="00A058C4"/>
    <w:rsid w:val="00A17EAF"/>
    <w:rsid w:val="00A31B5C"/>
    <w:rsid w:val="00A362B6"/>
    <w:rsid w:val="00A40F9B"/>
    <w:rsid w:val="00A46ED5"/>
    <w:rsid w:val="00A565CE"/>
    <w:rsid w:val="00A619E0"/>
    <w:rsid w:val="00A63D75"/>
    <w:rsid w:val="00A70B6B"/>
    <w:rsid w:val="00A8342D"/>
    <w:rsid w:val="00A97199"/>
    <w:rsid w:val="00AA1D07"/>
    <w:rsid w:val="00AA39B7"/>
    <w:rsid w:val="00AA3F04"/>
    <w:rsid w:val="00AA5571"/>
    <w:rsid w:val="00AB2196"/>
    <w:rsid w:val="00AB527D"/>
    <w:rsid w:val="00AD0FAC"/>
    <w:rsid w:val="00AE2A9E"/>
    <w:rsid w:val="00AF6568"/>
    <w:rsid w:val="00B00FF6"/>
    <w:rsid w:val="00B11128"/>
    <w:rsid w:val="00B13CA4"/>
    <w:rsid w:val="00B16897"/>
    <w:rsid w:val="00B21443"/>
    <w:rsid w:val="00B2417A"/>
    <w:rsid w:val="00B263D9"/>
    <w:rsid w:val="00B35EFA"/>
    <w:rsid w:val="00B600B1"/>
    <w:rsid w:val="00B73C24"/>
    <w:rsid w:val="00B7548D"/>
    <w:rsid w:val="00B76535"/>
    <w:rsid w:val="00B83AD9"/>
    <w:rsid w:val="00B90A6C"/>
    <w:rsid w:val="00B90C11"/>
    <w:rsid w:val="00BC3510"/>
    <w:rsid w:val="00BC35AE"/>
    <w:rsid w:val="00BC3860"/>
    <w:rsid w:val="00BC4451"/>
    <w:rsid w:val="00BF1BAC"/>
    <w:rsid w:val="00BF3EB1"/>
    <w:rsid w:val="00C13AF0"/>
    <w:rsid w:val="00C2012D"/>
    <w:rsid w:val="00C21BE3"/>
    <w:rsid w:val="00C311DA"/>
    <w:rsid w:val="00C37293"/>
    <w:rsid w:val="00C40BEE"/>
    <w:rsid w:val="00C44A88"/>
    <w:rsid w:val="00C666C8"/>
    <w:rsid w:val="00C672F5"/>
    <w:rsid w:val="00C76C88"/>
    <w:rsid w:val="00CA0CEF"/>
    <w:rsid w:val="00CA7875"/>
    <w:rsid w:val="00CB071E"/>
    <w:rsid w:val="00CB5639"/>
    <w:rsid w:val="00CC5569"/>
    <w:rsid w:val="00CE730E"/>
    <w:rsid w:val="00CE73DE"/>
    <w:rsid w:val="00CF2E04"/>
    <w:rsid w:val="00CF64DF"/>
    <w:rsid w:val="00D1021C"/>
    <w:rsid w:val="00D153A8"/>
    <w:rsid w:val="00D248B5"/>
    <w:rsid w:val="00D250B3"/>
    <w:rsid w:val="00D276B5"/>
    <w:rsid w:val="00D32D9F"/>
    <w:rsid w:val="00D5207C"/>
    <w:rsid w:val="00D70346"/>
    <w:rsid w:val="00D710AB"/>
    <w:rsid w:val="00DA01D4"/>
    <w:rsid w:val="00DC309F"/>
    <w:rsid w:val="00DC4648"/>
    <w:rsid w:val="00DD1A28"/>
    <w:rsid w:val="00DE49B7"/>
    <w:rsid w:val="00DE6BAA"/>
    <w:rsid w:val="00DF160E"/>
    <w:rsid w:val="00DF5076"/>
    <w:rsid w:val="00E11FD8"/>
    <w:rsid w:val="00E1379B"/>
    <w:rsid w:val="00E221FE"/>
    <w:rsid w:val="00E23DB3"/>
    <w:rsid w:val="00E35B68"/>
    <w:rsid w:val="00E3613C"/>
    <w:rsid w:val="00E366BF"/>
    <w:rsid w:val="00E3676C"/>
    <w:rsid w:val="00E47290"/>
    <w:rsid w:val="00E532C1"/>
    <w:rsid w:val="00E532E5"/>
    <w:rsid w:val="00E56438"/>
    <w:rsid w:val="00E60916"/>
    <w:rsid w:val="00E71974"/>
    <w:rsid w:val="00E71CFB"/>
    <w:rsid w:val="00E73F2E"/>
    <w:rsid w:val="00EA4443"/>
    <w:rsid w:val="00EA5B70"/>
    <w:rsid w:val="00EB0B37"/>
    <w:rsid w:val="00EC46F8"/>
    <w:rsid w:val="00EC7514"/>
    <w:rsid w:val="00EE0F69"/>
    <w:rsid w:val="00EE1639"/>
    <w:rsid w:val="00EE6C38"/>
    <w:rsid w:val="00EF20CC"/>
    <w:rsid w:val="00EF7018"/>
    <w:rsid w:val="00F01CF8"/>
    <w:rsid w:val="00F04728"/>
    <w:rsid w:val="00F10981"/>
    <w:rsid w:val="00F24C84"/>
    <w:rsid w:val="00F72761"/>
    <w:rsid w:val="00F867E8"/>
    <w:rsid w:val="00F95575"/>
    <w:rsid w:val="00FA17FF"/>
    <w:rsid w:val="00FC4DDA"/>
    <w:rsid w:val="00FE4E81"/>
    <w:rsid w:val="00FF470E"/>
    <w:rsid w:val="00FF5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2B93F"/>
  <w15:docId w15:val="{AACEBDBE-DC83-40D8-ABED-5FDA9DB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A13"/>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35B68"/>
    <w:pPr>
      <w:keepNext/>
      <w:keepLines/>
      <w:spacing w:before="120" w:after="120"/>
      <w:outlineLvl w:val="0"/>
    </w:pPr>
    <w:rPr>
      <w:rFonts w:ascii="Georgia" w:eastAsiaTheme="majorEastAsia" w:hAnsi="Georgia" w:cstheme="majorBidi"/>
      <w:b/>
      <w:color w:val="285B9E"/>
      <w:sz w:val="32"/>
      <w:szCs w:val="32"/>
    </w:rPr>
  </w:style>
  <w:style w:type="paragraph" w:styleId="Heading2">
    <w:name w:val="heading 2"/>
    <w:basedOn w:val="Normal"/>
    <w:next w:val="Normal"/>
    <w:link w:val="Heading2Char"/>
    <w:uiPriority w:val="9"/>
    <w:unhideWhenUsed/>
    <w:qFormat/>
    <w:rsid w:val="00E35B68"/>
    <w:pPr>
      <w:keepNext/>
      <w:keepLines/>
      <w:spacing w:before="120" w:after="120"/>
      <w:outlineLvl w:val="1"/>
    </w:pPr>
    <w:rPr>
      <w:rFonts w:ascii="Georgia" w:eastAsiaTheme="majorEastAsia" w:hAnsi="Georgia" w:cstheme="majorBidi"/>
      <w:b/>
      <w:color w:val="000000" w:themeColor="text1"/>
      <w:sz w:val="26"/>
      <w:szCs w:val="26"/>
    </w:rPr>
  </w:style>
  <w:style w:type="paragraph" w:styleId="Heading3">
    <w:name w:val="heading 3"/>
    <w:basedOn w:val="Normal"/>
    <w:next w:val="Normal"/>
    <w:link w:val="Heading3Char"/>
    <w:uiPriority w:val="9"/>
    <w:unhideWhenUsed/>
    <w:qFormat/>
    <w:rsid w:val="00E35B68"/>
    <w:pPr>
      <w:keepNext/>
      <w:keepLines/>
      <w:spacing w:before="120" w:after="120"/>
      <w:outlineLvl w:val="2"/>
    </w:pPr>
    <w:rPr>
      <w:rFonts w:ascii="Georgia" w:eastAsiaTheme="majorEastAsia" w:hAnsi="Georgia" w:cstheme="majorBidi"/>
      <w:b/>
      <w:color w:val="8DC63F"/>
    </w:rPr>
  </w:style>
  <w:style w:type="paragraph" w:styleId="Heading4">
    <w:name w:val="heading 4"/>
    <w:basedOn w:val="Heading1"/>
    <w:next w:val="Normal"/>
    <w:link w:val="Heading4Char"/>
    <w:uiPriority w:val="9"/>
    <w:unhideWhenUsed/>
    <w:qFormat/>
    <w:rsid w:val="00B90A6C"/>
    <w:pPr>
      <w:outlineLvl w:val="3"/>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3AD9"/>
    <w:pPr>
      <w:spacing w:after="0" w:line="240" w:lineRule="auto"/>
    </w:pPr>
    <w:rPr>
      <w:rFonts w:ascii="Muli" w:hAnsi="Muli" w:cstheme="minorHAnsi"/>
      <w:color w:val="262626" w:themeColor="text1" w:themeTint="D9"/>
      <w:sz w:val="24"/>
    </w:rPr>
  </w:style>
  <w:style w:type="paragraph" w:styleId="ListParagraph">
    <w:name w:val="List Paragraph"/>
    <w:basedOn w:val="Normal"/>
    <w:uiPriority w:val="34"/>
    <w:qFormat/>
    <w:rsid w:val="00CE730E"/>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497145"/>
    <w:pPr>
      <w:tabs>
        <w:tab w:val="center" w:pos="4680"/>
        <w:tab w:val="right" w:pos="9360"/>
      </w:tabs>
    </w:pPr>
  </w:style>
  <w:style w:type="character" w:customStyle="1" w:styleId="HeaderChar">
    <w:name w:val="Header Char"/>
    <w:basedOn w:val="DefaultParagraphFont"/>
    <w:link w:val="Header"/>
    <w:uiPriority w:val="99"/>
    <w:rsid w:val="00497145"/>
    <w:rPr>
      <w:rFonts w:ascii="Times New Roman" w:hAnsi="Times New Roman" w:cs="Times New Roman"/>
      <w:sz w:val="24"/>
      <w:szCs w:val="24"/>
    </w:rPr>
  </w:style>
  <w:style w:type="paragraph" w:styleId="Footer">
    <w:name w:val="footer"/>
    <w:basedOn w:val="Normal"/>
    <w:link w:val="FooterChar"/>
    <w:uiPriority w:val="99"/>
    <w:unhideWhenUsed/>
    <w:rsid w:val="00497145"/>
    <w:pPr>
      <w:tabs>
        <w:tab w:val="center" w:pos="4680"/>
        <w:tab w:val="right" w:pos="9360"/>
      </w:tabs>
    </w:pPr>
  </w:style>
  <w:style w:type="character" w:customStyle="1" w:styleId="FooterChar">
    <w:name w:val="Footer Char"/>
    <w:basedOn w:val="DefaultParagraphFont"/>
    <w:link w:val="Footer"/>
    <w:uiPriority w:val="99"/>
    <w:rsid w:val="00497145"/>
    <w:rPr>
      <w:rFonts w:ascii="Times New Roman" w:hAnsi="Times New Roman" w:cs="Times New Roman"/>
      <w:sz w:val="24"/>
      <w:szCs w:val="24"/>
    </w:rPr>
  </w:style>
  <w:style w:type="character" w:customStyle="1" w:styleId="Heading1Char">
    <w:name w:val="Heading 1 Char"/>
    <w:basedOn w:val="DefaultParagraphFont"/>
    <w:link w:val="Heading1"/>
    <w:uiPriority w:val="9"/>
    <w:rsid w:val="00E35B68"/>
    <w:rPr>
      <w:rFonts w:ascii="Georgia" w:eastAsiaTheme="majorEastAsia" w:hAnsi="Georgia" w:cstheme="majorBidi"/>
      <w:b/>
      <w:color w:val="285B9E"/>
      <w:sz w:val="32"/>
      <w:szCs w:val="32"/>
    </w:rPr>
  </w:style>
  <w:style w:type="table" w:styleId="TableGrid">
    <w:name w:val="Table Grid"/>
    <w:basedOn w:val="TableNormal"/>
    <w:uiPriority w:val="39"/>
    <w:rsid w:val="00763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5B68"/>
    <w:rPr>
      <w:rFonts w:ascii="Georgia" w:eastAsiaTheme="majorEastAsia" w:hAnsi="Georgia" w:cstheme="majorBidi"/>
      <w:b/>
      <w:color w:val="000000" w:themeColor="text1"/>
      <w:sz w:val="26"/>
      <w:szCs w:val="26"/>
    </w:rPr>
  </w:style>
  <w:style w:type="paragraph" w:styleId="TOCHeading">
    <w:name w:val="TOC Heading"/>
    <w:basedOn w:val="Heading1"/>
    <w:next w:val="Normal"/>
    <w:uiPriority w:val="39"/>
    <w:unhideWhenUsed/>
    <w:qFormat/>
    <w:rsid w:val="00B73C24"/>
    <w:p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B73C24"/>
    <w:pPr>
      <w:spacing w:after="100"/>
    </w:pPr>
  </w:style>
  <w:style w:type="paragraph" w:styleId="TOC2">
    <w:name w:val="toc 2"/>
    <w:basedOn w:val="Normal"/>
    <w:next w:val="Normal"/>
    <w:autoRedefine/>
    <w:uiPriority w:val="39"/>
    <w:unhideWhenUsed/>
    <w:rsid w:val="00B73C24"/>
    <w:pPr>
      <w:spacing w:after="100"/>
      <w:ind w:left="240"/>
    </w:pPr>
  </w:style>
  <w:style w:type="character" w:styleId="Hyperlink">
    <w:name w:val="Hyperlink"/>
    <w:basedOn w:val="DefaultParagraphFont"/>
    <w:uiPriority w:val="99"/>
    <w:unhideWhenUsed/>
    <w:rsid w:val="00B73C24"/>
    <w:rPr>
      <w:color w:val="0563C1" w:themeColor="hyperlink"/>
      <w:u w:val="single"/>
    </w:rPr>
  </w:style>
  <w:style w:type="paragraph" w:styleId="BalloonText">
    <w:name w:val="Balloon Text"/>
    <w:basedOn w:val="Normal"/>
    <w:link w:val="BalloonTextChar"/>
    <w:uiPriority w:val="99"/>
    <w:semiHidden/>
    <w:unhideWhenUsed/>
    <w:rsid w:val="001F0E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E6A"/>
    <w:rPr>
      <w:rFonts w:ascii="Segoe UI" w:hAnsi="Segoe UI" w:cs="Segoe UI"/>
      <w:sz w:val="18"/>
      <w:szCs w:val="18"/>
    </w:rPr>
  </w:style>
  <w:style w:type="character" w:customStyle="1" w:styleId="Heading3Char">
    <w:name w:val="Heading 3 Char"/>
    <w:basedOn w:val="DefaultParagraphFont"/>
    <w:link w:val="Heading3"/>
    <w:uiPriority w:val="9"/>
    <w:rsid w:val="00E35B68"/>
    <w:rPr>
      <w:rFonts w:ascii="Georgia" w:eastAsiaTheme="majorEastAsia" w:hAnsi="Georgia" w:cstheme="majorBidi"/>
      <w:b/>
      <w:color w:val="8DC63F"/>
      <w:sz w:val="24"/>
      <w:szCs w:val="24"/>
    </w:rPr>
  </w:style>
  <w:style w:type="paragraph" w:styleId="TOC3">
    <w:name w:val="toc 3"/>
    <w:basedOn w:val="Normal"/>
    <w:next w:val="Normal"/>
    <w:autoRedefine/>
    <w:uiPriority w:val="39"/>
    <w:unhideWhenUsed/>
    <w:rsid w:val="004058F6"/>
    <w:pPr>
      <w:spacing w:after="100"/>
      <w:ind w:left="480"/>
    </w:pPr>
  </w:style>
  <w:style w:type="character" w:customStyle="1" w:styleId="Heading4Char">
    <w:name w:val="Heading 4 Char"/>
    <w:basedOn w:val="DefaultParagraphFont"/>
    <w:link w:val="Heading4"/>
    <w:uiPriority w:val="9"/>
    <w:rsid w:val="00B90A6C"/>
    <w:rPr>
      <w:rFonts w:ascii="Georgia" w:eastAsiaTheme="majorEastAsia" w:hAnsi="Georgia" w:cstheme="majorBidi"/>
      <w:b/>
      <w:i/>
      <w:iCs/>
      <w:color w:val="285B9E"/>
      <w:sz w:val="24"/>
      <w:szCs w:val="24"/>
    </w:rPr>
  </w:style>
  <w:style w:type="paragraph" w:styleId="TOC4">
    <w:name w:val="toc 4"/>
    <w:basedOn w:val="Normal"/>
    <w:next w:val="Normal"/>
    <w:autoRedefine/>
    <w:uiPriority w:val="39"/>
    <w:unhideWhenUsed/>
    <w:rsid w:val="006B641A"/>
    <w:pPr>
      <w:spacing w:after="100"/>
      <w:ind w:left="720"/>
    </w:pPr>
  </w:style>
  <w:style w:type="character" w:customStyle="1" w:styleId="NoSpacingChar">
    <w:name w:val="No Spacing Char"/>
    <w:basedOn w:val="DefaultParagraphFont"/>
    <w:link w:val="NoSpacing"/>
    <w:uiPriority w:val="1"/>
    <w:rsid w:val="00E35B68"/>
    <w:rPr>
      <w:rFonts w:ascii="Muli" w:hAnsi="Muli" w:cstheme="minorHAnsi"/>
      <w:color w:val="262626" w:themeColor="text1" w:themeTint="D9"/>
      <w:sz w:val="24"/>
    </w:rPr>
  </w:style>
  <w:style w:type="character" w:styleId="CommentReference">
    <w:name w:val="annotation reference"/>
    <w:basedOn w:val="DefaultParagraphFont"/>
    <w:uiPriority w:val="99"/>
    <w:semiHidden/>
    <w:unhideWhenUsed/>
    <w:rsid w:val="00D250B3"/>
    <w:rPr>
      <w:sz w:val="16"/>
      <w:szCs w:val="16"/>
    </w:rPr>
  </w:style>
  <w:style w:type="paragraph" w:styleId="CommentText">
    <w:name w:val="annotation text"/>
    <w:basedOn w:val="Normal"/>
    <w:link w:val="CommentTextChar"/>
    <w:uiPriority w:val="99"/>
    <w:semiHidden/>
    <w:unhideWhenUsed/>
    <w:rsid w:val="00D250B3"/>
    <w:rPr>
      <w:sz w:val="20"/>
      <w:szCs w:val="20"/>
    </w:rPr>
  </w:style>
  <w:style w:type="character" w:customStyle="1" w:styleId="CommentTextChar">
    <w:name w:val="Comment Text Char"/>
    <w:basedOn w:val="DefaultParagraphFont"/>
    <w:link w:val="CommentText"/>
    <w:uiPriority w:val="99"/>
    <w:semiHidden/>
    <w:rsid w:val="00D250B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50B3"/>
    <w:rPr>
      <w:b/>
      <w:bCs/>
    </w:rPr>
  </w:style>
  <w:style w:type="character" w:customStyle="1" w:styleId="CommentSubjectChar">
    <w:name w:val="Comment Subject Char"/>
    <w:basedOn w:val="CommentTextChar"/>
    <w:link w:val="CommentSubject"/>
    <w:uiPriority w:val="99"/>
    <w:semiHidden/>
    <w:rsid w:val="00D250B3"/>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696287">
      <w:bodyDiv w:val="1"/>
      <w:marLeft w:val="0"/>
      <w:marRight w:val="0"/>
      <w:marTop w:val="0"/>
      <w:marBottom w:val="0"/>
      <w:divBdr>
        <w:top w:val="none" w:sz="0" w:space="0" w:color="auto"/>
        <w:left w:val="none" w:sz="0" w:space="0" w:color="auto"/>
        <w:bottom w:val="none" w:sz="0" w:space="0" w:color="auto"/>
        <w:right w:val="none" w:sz="0" w:space="0" w:color="auto"/>
      </w:divBdr>
    </w:div>
    <w:div w:id="5450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jo\Documents\Client%20Projects\2020\ePractice%20Manager%20(Dental)\Completed\Finals%20-%20Edited\DropBox%20Edits\PDF%20uploaded%20to%20DB\Edited_Treatment%20Coordinator%20Full%20Job%20Description.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95B3EE-8DD1-4EBB-B213-10F439AC52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359C9-7DBB-424B-B2B9-2C8C4FBD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C:\Users\renjo\Documents\Client Projects\2020\ePractice Manager (Dental)\Completed\Finals - Edited\DropBox Edits\PDF uploaded to DB\Edited_Treatment Coordinator Full Job Description.docx.dotx</Template>
  <TotalTime>0</TotalTime>
  <Pages>9</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 Jones</dc:creator>
  <cp:keywords/>
  <dc:description/>
  <cp:lastModifiedBy>Katerina Gelotte</cp:lastModifiedBy>
  <cp:revision>3</cp:revision>
  <cp:lastPrinted>2020-06-05T22:56:00Z</cp:lastPrinted>
  <dcterms:created xsi:type="dcterms:W3CDTF">2020-11-02T20:19:00Z</dcterms:created>
  <dcterms:modified xsi:type="dcterms:W3CDTF">2020-11-02T20:19:00Z</dcterms:modified>
</cp:coreProperties>
</file>