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AE75B" w14:textId="7BC9371A" w:rsidR="0009095D" w:rsidRDefault="002B705C" w:rsidP="00090E84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Patient Write Offs</w:t>
      </w:r>
    </w:p>
    <w:p w14:paraId="2439A962" w14:textId="77777777" w:rsidR="0019208C" w:rsidRDefault="0019208C" w:rsidP="0019208C">
      <w:pPr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</w:p>
    <w:p w14:paraId="1C92B1F3" w14:textId="266E849B" w:rsidR="00151134" w:rsidRDefault="008A02A7" w:rsidP="0019208C">
      <w:pPr>
        <w:rPr>
          <w:rFonts w:cs="Calibri"/>
        </w:rPr>
      </w:pPr>
      <w:r>
        <w:rPr>
          <w:rFonts w:cs="Calibri"/>
        </w:rPr>
        <w:t>Occasionally</w:t>
      </w:r>
      <w:r w:rsidR="002B705C">
        <w:rPr>
          <w:rFonts w:cs="Calibri"/>
        </w:rPr>
        <w:t xml:space="preserve">, </w:t>
      </w:r>
      <w:r>
        <w:rPr>
          <w:rFonts w:cs="Calibri"/>
        </w:rPr>
        <w:t xml:space="preserve">circumstances require </w:t>
      </w:r>
      <w:r w:rsidR="002B705C">
        <w:rPr>
          <w:rFonts w:cs="Calibri"/>
        </w:rPr>
        <w:t xml:space="preserve">that we </w:t>
      </w:r>
      <w:r>
        <w:rPr>
          <w:rFonts w:cs="Calibri"/>
        </w:rPr>
        <w:t xml:space="preserve">write off patient account balances as bad debt. This can happen when we do not collect the patient’s full responsibility at the time of service. </w:t>
      </w:r>
      <w:r w:rsidR="0019208C" w:rsidRPr="008A02A7">
        <w:rPr>
          <w:rFonts w:cs="Calibri"/>
        </w:rPr>
        <w:t xml:space="preserve">This policy </w:t>
      </w:r>
      <w:r w:rsidR="005453BD">
        <w:rPr>
          <w:rFonts w:cs="Calibri"/>
        </w:rPr>
        <w:t>outline</w:t>
      </w:r>
      <w:r w:rsidR="002B705C">
        <w:rPr>
          <w:rFonts w:cs="Calibri"/>
        </w:rPr>
        <w:t xml:space="preserve">s the </w:t>
      </w:r>
      <w:r w:rsidR="0019208C" w:rsidRPr="008A02A7">
        <w:rPr>
          <w:rFonts w:cs="Calibri"/>
        </w:rPr>
        <w:t xml:space="preserve">process for </w:t>
      </w:r>
      <w:r>
        <w:rPr>
          <w:rFonts w:cs="Calibri"/>
        </w:rPr>
        <w:t>our</w:t>
      </w:r>
      <w:r w:rsidR="0019208C" w:rsidRPr="008A02A7">
        <w:rPr>
          <w:rFonts w:cs="Calibri"/>
        </w:rPr>
        <w:t xml:space="preserve"> accounts receivable balances </w:t>
      </w:r>
      <w:r>
        <w:rPr>
          <w:rFonts w:cs="Calibri"/>
        </w:rPr>
        <w:t>that need to</w:t>
      </w:r>
      <w:r w:rsidR="0019208C" w:rsidRPr="008A02A7">
        <w:rPr>
          <w:rFonts w:cs="Calibri"/>
        </w:rPr>
        <w:t xml:space="preserve"> be removed (written off) from </w:t>
      </w:r>
      <w:r>
        <w:rPr>
          <w:rFonts w:cs="Calibri"/>
        </w:rPr>
        <w:t>our</w:t>
      </w:r>
      <w:r w:rsidR="0019208C" w:rsidRPr="008A02A7">
        <w:rPr>
          <w:rFonts w:cs="Calibri"/>
        </w:rPr>
        <w:t xml:space="preserve"> financial records when justified. </w:t>
      </w:r>
    </w:p>
    <w:p w14:paraId="13BB822C" w14:textId="77777777" w:rsidR="00151134" w:rsidRDefault="00151134" w:rsidP="0019208C">
      <w:pPr>
        <w:rPr>
          <w:rFonts w:cs="Calibri"/>
        </w:rPr>
      </w:pPr>
    </w:p>
    <w:p w14:paraId="4A0EAD1F" w14:textId="77777777" w:rsidR="002B705C" w:rsidRDefault="0019208C" w:rsidP="0019208C">
      <w:pPr>
        <w:rPr>
          <w:rFonts w:cs="Calibri"/>
        </w:rPr>
      </w:pPr>
      <w:r w:rsidRPr="008A02A7">
        <w:rPr>
          <w:rFonts w:cs="Calibri"/>
        </w:rPr>
        <w:t>Accounts receivable guarantors who fail to promptly pay their account balance or who default on their payment agreement may be declared a bad debt and their account given to the collections agen</w:t>
      </w:r>
      <w:r w:rsidR="00192106">
        <w:rPr>
          <w:rFonts w:cs="Calibri"/>
        </w:rPr>
        <w:t>cy</w:t>
      </w:r>
      <w:r w:rsidRPr="008A02A7">
        <w:rPr>
          <w:rFonts w:cs="Calibri"/>
        </w:rPr>
        <w:t xml:space="preserve"> for management.</w:t>
      </w:r>
      <w:r w:rsidR="00151134">
        <w:rPr>
          <w:rFonts w:cs="Calibri"/>
        </w:rPr>
        <w:t xml:space="preserve"> </w:t>
      </w:r>
      <w:r w:rsidR="002B705C">
        <w:rPr>
          <w:rFonts w:cs="Calibri"/>
        </w:rPr>
        <w:t>To send an account to collections, the practice must first adhere to state and federal regulations.</w:t>
      </w:r>
    </w:p>
    <w:p w14:paraId="2DFDD1A6" w14:textId="77777777" w:rsidR="002B705C" w:rsidRDefault="002B705C" w:rsidP="0019208C">
      <w:pPr>
        <w:rPr>
          <w:rFonts w:cs="Calibri"/>
        </w:rPr>
      </w:pPr>
    </w:p>
    <w:p w14:paraId="2BA140A6" w14:textId="77777777" w:rsidR="002B705C" w:rsidRDefault="002B705C" w:rsidP="002B705C">
      <w:pPr>
        <w:pStyle w:val="ListParagraph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Attempts to collect</w:t>
      </w:r>
    </w:p>
    <w:p w14:paraId="4BF30434" w14:textId="77777777" w:rsidR="002B705C" w:rsidRDefault="002B705C" w:rsidP="002B705C">
      <w:pPr>
        <w:pStyle w:val="ListParagraph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Attempts to offer alternate payment options</w:t>
      </w:r>
    </w:p>
    <w:p w14:paraId="0581F3BC" w14:textId="53336D9F" w:rsidR="002B705C" w:rsidRDefault="002B705C" w:rsidP="002B705C">
      <w:pPr>
        <w:pStyle w:val="ListParagraph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Methods of contact cannot be too frequent or harassing</w:t>
      </w:r>
    </w:p>
    <w:p w14:paraId="4A9C94B3" w14:textId="77777777" w:rsidR="002B705C" w:rsidRDefault="002B705C" w:rsidP="002B705C">
      <w:pPr>
        <w:pStyle w:val="ListParagraph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We are required to attempt to contact X times over X period of time before we can send to collections</w:t>
      </w:r>
    </w:p>
    <w:p w14:paraId="5097B734" w14:textId="77777777" w:rsidR="002B705C" w:rsidRDefault="002B705C" w:rsidP="002B705C">
      <w:pPr>
        <w:pStyle w:val="ListParagraph"/>
        <w:numPr>
          <w:ilvl w:val="0"/>
          <w:numId w:val="37"/>
        </w:numPr>
        <w:rPr>
          <w:rFonts w:cs="Calibri"/>
        </w:rPr>
      </w:pPr>
      <w:r>
        <w:rPr>
          <w:rFonts w:cs="Calibri"/>
        </w:rPr>
        <w:t>The above bullets need to be researched and populated per state and federal regulation</w:t>
      </w:r>
    </w:p>
    <w:p w14:paraId="7215C2F4" w14:textId="77777777" w:rsidR="002B705C" w:rsidRDefault="002B705C" w:rsidP="002B705C">
      <w:pPr>
        <w:ind w:left="360"/>
        <w:rPr>
          <w:rFonts w:cs="Calibri"/>
        </w:rPr>
      </w:pPr>
    </w:p>
    <w:p w14:paraId="5EDD183A" w14:textId="22DE6AEB" w:rsidR="00151134" w:rsidRPr="002B705C" w:rsidRDefault="002B705C" w:rsidP="007722E2">
      <w:pPr>
        <w:ind w:left="360"/>
        <w:rPr>
          <w:rStyle w:val="Style1"/>
          <w:rFonts w:ascii="Calibri" w:hAnsi="Calibri" w:cs="Calibri"/>
        </w:rPr>
      </w:pPr>
      <w:r>
        <w:rPr>
          <w:rFonts w:cs="Calibri"/>
        </w:rPr>
        <w:t xml:space="preserve">We </w:t>
      </w:r>
      <w:r w:rsidR="00151134" w:rsidRPr="002B705C">
        <w:rPr>
          <w:rFonts w:cs="Calibri"/>
        </w:rPr>
        <w:t xml:space="preserve">utilize _____ (Collections Agency Name). </w:t>
      </w:r>
      <w:r w:rsidR="00192106" w:rsidRPr="002B705C">
        <w:rPr>
          <w:rFonts w:cs="Calibri"/>
        </w:rPr>
        <w:t xml:space="preserve">The write-off of an account balance will be completed and documented by the office manager. </w:t>
      </w:r>
      <w:r w:rsidR="00151134" w:rsidRPr="002B705C">
        <w:rPr>
          <w:rFonts w:cs="Calibri"/>
        </w:rPr>
        <w:t xml:space="preserve">Below are the following scenarios in which an account </w:t>
      </w:r>
      <w:r>
        <w:rPr>
          <w:rFonts w:cs="Calibri"/>
        </w:rPr>
        <w:t xml:space="preserve">balance </w:t>
      </w:r>
      <w:r w:rsidR="00151134" w:rsidRPr="002B705C">
        <w:rPr>
          <w:rFonts w:cs="Calibri"/>
        </w:rPr>
        <w:t>will be written off</w:t>
      </w:r>
      <w:r>
        <w:rPr>
          <w:rFonts w:cs="Calibri"/>
        </w:rPr>
        <w:t>.</w:t>
      </w:r>
    </w:p>
    <w:p w14:paraId="216DD985" w14:textId="77777777" w:rsidR="00943F1A" w:rsidRPr="008A02A7" w:rsidRDefault="00943F1A" w:rsidP="0019208C">
      <w:pPr>
        <w:rPr>
          <w:rStyle w:val="Style1"/>
          <w:rFonts w:ascii="Calibri" w:hAnsi="Calibri" w:cs="Calibri"/>
        </w:rPr>
      </w:pPr>
    </w:p>
    <w:p w14:paraId="233305B1" w14:textId="08370FE0" w:rsidR="0019208C" w:rsidRPr="007722E2" w:rsidRDefault="00943F1A" w:rsidP="007722E2">
      <w:pPr>
        <w:pStyle w:val="ListParagraph"/>
        <w:numPr>
          <w:ilvl w:val="0"/>
          <w:numId w:val="37"/>
        </w:numPr>
        <w:rPr>
          <w:rFonts w:cs="Calibri"/>
        </w:rPr>
      </w:pPr>
      <w:r w:rsidRPr="00192106">
        <w:rPr>
          <w:rFonts w:cs="Calibri"/>
        </w:rPr>
        <w:t xml:space="preserve">Any A/R balance that </w:t>
      </w:r>
      <w:r w:rsidR="002B705C">
        <w:rPr>
          <w:rFonts w:cs="Calibri"/>
        </w:rPr>
        <w:t xml:space="preserve">has been </w:t>
      </w:r>
      <w:r w:rsidRPr="00192106">
        <w:rPr>
          <w:rFonts w:cs="Calibri"/>
        </w:rPr>
        <w:t>forwarded to the</w:t>
      </w:r>
      <w:r w:rsidR="00192106">
        <w:rPr>
          <w:rFonts w:cs="Calibri"/>
        </w:rPr>
        <w:t xml:space="preserve"> </w:t>
      </w:r>
      <w:r w:rsidRPr="00192106">
        <w:rPr>
          <w:rFonts w:cs="Calibri"/>
        </w:rPr>
        <w:t>collection</w:t>
      </w:r>
      <w:r w:rsidR="00192106" w:rsidRPr="00192106">
        <w:rPr>
          <w:rFonts w:cs="Calibri"/>
        </w:rPr>
        <w:t xml:space="preserve"> agen</w:t>
      </w:r>
      <w:r w:rsidR="00192106">
        <w:rPr>
          <w:rFonts w:cs="Calibri"/>
        </w:rPr>
        <w:t>cy</w:t>
      </w:r>
    </w:p>
    <w:p w14:paraId="1B6CB39B" w14:textId="6E60214C" w:rsidR="0019208C" w:rsidRPr="007722E2" w:rsidRDefault="00943F1A" w:rsidP="007722E2">
      <w:pPr>
        <w:pStyle w:val="ListParagraph"/>
        <w:numPr>
          <w:ilvl w:val="0"/>
          <w:numId w:val="37"/>
        </w:numPr>
        <w:rPr>
          <w:rFonts w:cs="Calibri"/>
        </w:rPr>
      </w:pPr>
      <w:r w:rsidRPr="00192106">
        <w:rPr>
          <w:rFonts w:cs="Calibri"/>
        </w:rPr>
        <w:t>Any A/R balance that is included in a court approved and ordered bankruptcy petition</w:t>
      </w:r>
    </w:p>
    <w:p w14:paraId="2A8CFB50" w14:textId="235F8B89" w:rsidR="00943F1A" w:rsidRDefault="00943F1A" w:rsidP="00192106">
      <w:pPr>
        <w:pStyle w:val="ListParagraph"/>
        <w:numPr>
          <w:ilvl w:val="0"/>
          <w:numId w:val="37"/>
        </w:numPr>
        <w:rPr>
          <w:rFonts w:cs="Calibri"/>
        </w:rPr>
      </w:pPr>
      <w:r w:rsidRPr="00192106">
        <w:rPr>
          <w:rFonts w:cs="Calibri"/>
        </w:rPr>
        <w:t>Any deceased person’s A/R balance that remains after applicable insurance has made its final payment(s) will be reviewed by the Owner. If approved by the Owner, the A/R balance will be written off as uncollectable</w:t>
      </w:r>
    </w:p>
    <w:p w14:paraId="7C59B5F3" w14:textId="77777777" w:rsidR="002B705C" w:rsidRDefault="002B705C" w:rsidP="002B705C">
      <w:pPr>
        <w:rPr>
          <w:rFonts w:cs="Calibri"/>
        </w:rPr>
      </w:pPr>
    </w:p>
    <w:p w14:paraId="52FAF340" w14:textId="00938405" w:rsidR="002B705C" w:rsidRPr="002B705C" w:rsidRDefault="002B705C" w:rsidP="007722E2">
      <w:pPr>
        <w:rPr>
          <w:rFonts w:cs="Calibri"/>
        </w:rPr>
      </w:pPr>
      <w:r>
        <w:rPr>
          <w:rFonts w:cs="Calibri"/>
        </w:rPr>
        <w:t xml:space="preserve">When we write off a patient balance, we document in the patient record that this has been done. If the patient wishes to return to the practice for future treatment, we will propose a solution to the </w:t>
      </w:r>
      <w:r w:rsidR="0057264F">
        <w:rPr>
          <w:rFonts w:cs="Calibri"/>
        </w:rPr>
        <w:t>_____ (</w:t>
      </w:r>
      <w:r w:rsidR="007722E2">
        <w:rPr>
          <w:rFonts w:cs="Calibri"/>
        </w:rPr>
        <w:t>O</w:t>
      </w:r>
      <w:r w:rsidR="0057264F">
        <w:rPr>
          <w:rFonts w:cs="Calibri"/>
        </w:rPr>
        <w:t xml:space="preserve">wner, </w:t>
      </w:r>
      <w:r w:rsidR="007722E2">
        <w:rPr>
          <w:rFonts w:cs="Calibri"/>
        </w:rPr>
        <w:t>O</w:t>
      </w:r>
      <w:r w:rsidR="0057264F">
        <w:rPr>
          <w:rFonts w:cs="Calibri"/>
        </w:rPr>
        <w:t xml:space="preserve">ffice </w:t>
      </w:r>
      <w:r w:rsidR="007722E2">
        <w:rPr>
          <w:rFonts w:cs="Calibri"/>
        </w:rPr>
        <w:t>M</w:t>
      </w:r>
      <w:r w:rsidR="0057264F">
        <w:rPr>
          <w:rFonts w:cs="Calibri"/>
        </w:rPr>
        <w:t>anager</w:t>
      </w:r>
      <w:r w:rsidR="007722E2">
        <w:rPr>
          <w:rFonts w:cs="Calibri"/>
        </w:rPr>
        <w:t>’s Name</w:t>
      </w:r>
      <w:r w:rsidR="0057264F">
        <w:rPr>
          <w:rFonts w:cs="Calibri"/>
        </w:rPr>
        <w:t xml:space="preserve">) </w:t>
      </w:r>
      <w:r>
        <w:rPr>
          <w:rFonts w:cs="Calibri"/>
        </w:rPr>
        <w:t xml:space="preserve">at the time of initial contact and will inform the patient of the decision. The </w:t>
      </w:r>
      <w:r w:rsidR="0057264F">
        <w:rPr>
          <w:rFonts w:cs="Calibri"/>
        </w:rPr>
        <w:t>_____ (</w:t>
      </w:r>
      <w:r w:rsidR="007722E2">
        <w:rPr>
          <w:rFonts w:cs="Calibri"/>
        </w:rPr>
        <w:t>O</w:t>
      </w:r>
      <w:r w:rsidR="0057264F">
        <w:rPr>
          <w:rFonts w:cs="Calibri"/>
        </w:rPr>
        <w:t xml:space="preserve">wner, </w:t>
      </w:r>
      <w:r w:rsidR="007722E2">
        <w:rPr>
          <w:rFonts w:cs="Calibri"/>
        </w:rPr>
        <w:t>O</w:t>
      </w:r>
      <w:r w:rsidR="0057264F">
        <w:rPr>
          <w:rFonts w:cs="Calibri"/>
        </w:rPr>
        <w:t xml:space="preserve">ffice </w:t>
      </w:r>
      <w:r w:rsidR="007722E2">
        <w:rPr>
          <w:rFonts w:cs="Calibri"/>
        </w:rPr>
        <w:t>M</w:t>
      </w:r>
      <w:r w:rsidR="0057264F">
        <w:rPr>
          <w:rFonts w:cs="Calibri"/>
        </w:rPr>
        <w:t>anager</w:t>
      </w:r>
      <w:r w:rsidR="007722E2">
        <w:rPr>
          <w:rFonts w:cs="Calibri"/>
        </w:rPr>
        <w:t>’s Name</w:t>
      </w:r>
      <w:r w:rsidR="0057264F">
        <w:rPr>
          <w:rFonts w:cs="Calibri"/>
        </w:rPr>
        <w:t xml:space="preserve">) </w:t>
      </w:r>
      <w:r>
        <w:rPr>
          <w:rFonts w:cs="Calibri"/>
        </w:rPr>
        <w:t xml:space="preserve">may decide that the full amount (if not previously </w:t>
      </w:r>
      <w:r w:rsidR="0057264F">
        <w:rPr>
          <w:rFonts w:cs="Calibri"/>
        </w:rPr>
        <w:t>collected by the practice or collection agency) must be paid before additional treatment is provided. It is also at the owner’s discretion to schedule treatment with the patient despite a balance (written off or otherwise). In that case, schedule and financial coordinators will follow the doctor’s direction in creating a financial agreement with the patient with the history of the account in mind.</w:t>
      </w:r>
    </w:p>
    <w:p w14:paraId="20861786" w14:textId="77777777" w:rsidR="00943F1A" w:rsidRPr="008A02A7" w:rsidRDefault="00943F1A" w:rsidP="00943F1A">
      <w:pPr>
        <w:rPr>
          <w:rFonts w:cs="Calibri"/>
        </w:rPr>
      </w:pPr>
    </w:p>
    <w:p w14:paraId="53412EFE" w14:textId="77777777" w:rsidR="00943F1A" w:rsidRPr="008A02A7" w:rsidRDefault="00943F1A" w:rsidP="00943F1A">
      <w:pPr>
        <w:rPr>
          <w:rFonts w:cs="Calibri"/>
        </w:rPr>
      </w:pPr>
    </w:p>
    <w:p w14:paraId="4EE69108" w14:textId="77777777" w:rsidR="00943F1A" w:rsidRPr="008A02A7" w:rsidRDefault="00943F1A" w:rsidP="00943F1A">
      <w:pPr>
        <w:jc w:val="center"/>
        <w:rPr>
          <w:rStyle w:val="Style1"/>
          <w:rFonts w:ascii="Calibri" w:hAnsi="Calibri" w:cs="Calibri"/>
        </w:rPr>
      </w:pPr>
    </w:p>
    <w:p w14:paraId="0F922FB9" w14:textId="77777777" w:rsidR="0019208C" w:rsidRPr="008A02A7" w:rsidRDefault="0019208C" w:rsidP="0019208C">
      <w:pPr>
        <w:jc w:val="center"/>
        <w:rPr>
          <w:rStyle w:val="Style1"/>
          <w:rFonts w:ascii="Calibri" w:hAnsi="Calibri" w:cs="Calibri"/>
        </w:rPr>
      </w:pPr>
      <w:r w:rsidRPr="008A02A7">
        <w:rPr>
          <w:rStyle w:val="Style1"/>
          <w:rFonts w:ascii="Calibri" w:hAnsi="Calibri" w:cs="Calibri"/>
        </w:rPr>
        <w:t>____ (Owner’s Name)</w:t>
      </w:r>
    </w:p>
    <w:p w14:paraId="5F770D3D" w14:textId="5C5B0391" w:rsidR="00943F1A" w:rsidRPr="008A02A7" w:rsidRDefault="0019208C" w:rsidP="007722E2">
      <w:pPr>
        <w:jc w:val="center"/>
        <w:rPr>
          <w:rStyle w:val="Style1"/>
          <w:rFonts w:ascii="Calibri" w:hAnsi="Calibri" w:cs="Calibri"/>
        </w:rPr>
      </w:pPr>
      <w:r w:rsidRPr="008A02A7">
        <w:rPr>
          <w:rStyle w:val="Style1"/>
          <w:rFonts w:ascii="Calibri" w:hAnsi="Calibri" w:cs="Calibri"/>
        </w:rPr>
        <w:t>____ (Practice Name)</w:t>
      </w:r>
    </w:p>
    <w:sectPr w:rsidR="00943F1A" w:rsidRPr="008A02A7" w:rsidSect="007722E2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BF228" w14:textId="77777777" w:rsidR="008337EA" w:rsidRDefault="008337EA" w:rsidP="000128BD">
      <w:r>
        <w:separator/>
      </w:r>
    </w:p>
  </w:endnote>
  <w:endnote w:type="continuationSeparator" w:id="0">
    <w:p w14:paraId="53B7E47D" w14:textId="77777777" w:rsidR="008337EA" w:rsidRDefault="008337EA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82C1" w14:textId="4C1A65BB" w:rsidR="00695D2F" w:rsidRPr="00695D2F" w:rsidRDefault="00695D2F">
    <w:pPr>
      <w:pStyle w:val="Footer"/>
      <w:jc w:val="center"/>
      <w:rPr>
        <w:rFonts w:ascii="Muli" w:hAnsi="Muli"/>
        <w:sz w:val="20"/>
        <w:szCs w:val="20"/>
      </w:rPr>
    </w:pPr>
  </w:p>
  <w:p w14:paraId="7C4F6FD4" w14:textId="77777777" w:rsidR="00695D2F" w:rsidRDefault="00695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6CAFF" w14:textId="77777777" w:rsidR="008337EA" w:rsidRDefault="008337EA" w:rsidP="000128BD">
      <w:r>
        <w:separator/>
      </w:r>
    </w:p>
  </w:footnote>
  <w:footnote w:type="continuationSeparator" w:id="0">
    <w:p w14:paraId="0C086919" w14:textId="77777777" w:rsidR="008337EA" w:rsidRDefault="008337EA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7FE6C417" w:rsidR="000128BD" w:rsidRDefault="0019208C">
    <w:pPr>
      <w:pStyle w:val="Header"/>
    </w:pPr>
    <w:r>
      <w:rPr>
        <w:noProof/>
      </w:rPr>
      <w:drawing>
        <wp:inline distT="0" distB="0" distL="0" distR="0" wp14:anchorId="52FDB53E" wp14:editId="6A1EF459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C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F162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882E3E"/>
    <w:multiLevelType w:val="hybridMultilevel"/>
    <w:tmpl w:val="5B28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571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FF8518D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C680736"/>
    <w:multiLevelType w:val="hybridMultilevel"/>
    <w:tmpl w:val="8F28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D4B"/>
    <w:multiLevelType w:val="hybridMultilevel"/>
    <w:tmpl w:val="C7AA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28E1"/>
    <w:multiLevelType w:val="hybridMultilevel"/>
    <w:tmpl w:val="F0801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E5C7A"/>
    <w:multiLevelType w:val="hybridMultilevel"/>
    <w:tmpl w:val="93C0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D67DE"/>
    <w:multiLevelType w:val="hybridMultilevel"/>
    <w:tmpl w:val="E0B8A8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DE5F19"/>
    <w:multiLevelType w:val="singleLevel"/>
    <w:tmpl w:val="B262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6EA0830"/>
    <w:multiLevelType w:val="hybridMultilevel"/>
    <w:tmpl w:val="77D8F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66F2D"/>
    <w:multiLevelType w:val="hybridMultilevel"/>
    <w:tmpl w:val="C4E2B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6A1562"/>
    <w:multiLevelType w:val="hybridMultilevel"/>
    <w:tmpl w:val="3C92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D0A94"/>
    <w:multiLevelType w:val="hybridMultilevel"/>
    <w:tmpl w:val="2402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7554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01407EE"/>
    <w:multiLevelType w:val="hybridMultilevel"/>
    <w:tmpl w:val="B80A02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A47A90"/>
    <w:multiLevelType w:val="hybridMultilevel"/>
    <w:tmpl w:val="5CCC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56055"/>
    <w:multiLevelType w:val="singleLevel"/>
    <w:tmpl w:val="B8AC0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B054C98"/>
    <w:multiLevelType w:val="hybridMultilevel"/>
    <w:tmpl w:val="54885D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63D08"/>
    <w:multiLevelType w:val="singleLevel"/>
    <w:tmpl w:val="58A4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0546504"/>
    <w:multiLevelType w:val="hybridMultilevel"/>
    <w:tmpl w:val="53E4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2028F"/>
    <w:multiLevelType w:val="hybridMultilevel"/>
    <w:tmpl w:val="C78A9E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557C2F"/>
    <w:multiLevelType w:val="hybridMultilevel"/>
    <w:tmpl w:val="E27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81571"/>
    <w:multiLevelType w:val="hybridMultilevel"/>
    <w:tmpl w:val="C076F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02058"/>
    <w:multiLevelType w:val="hybridMultilevel"/>
    <w:tmpl w:val="1F2C6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9F555A"/>
    <w:multiLevelType w:val="hybridMultilevel"/>
    <w:tmpl w:val="31AC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36949"/>
    <w:multiLevelType w:val="hybridMultilevel"/>
    <w:tmpl w:val="38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91D83"/>
    <w:multiLevelType w:val="hybridMultilevel"/>
    <w:tmpl w:val="AD369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5F62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E701D2B"/>
    <w:multiLevelType w:val="hybridMultilevel"/>
    <w:tmpl w:val="53648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44386"/>
    <w:multiLevelType w:val="hybridMultilevel"/>
    <w:tmpl w:val="54B89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D044C"/>
    <w:multiLevelType w:val="singleLevel"/>
    <w:tmpl w:val="DC6A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74C752B3"/>
    <w:multiLevelType w:val="hybridMultilevel"/>
    <w:tmpl w:val="C9A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E391D"/>
    <w:multiLevelType w:val="hybridMultilevel"/>
    <w:tmpl w:val="7A48C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74FD7"/>
    <w:multiLevelType w:val="hybridMultilevel"/>
    <w:tmpl w:val="7CE4C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243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24259142">
    <w:abstractNumId w:val="13"/>
  </w:num>
  <w:num w:numId="2" w16cid:durableId="2003385435">
    <w:abstractNumId w:val="24"/>
  </w:num>
  <w:num w:numId="3" w16cid:durableId="1912041374">
    <w:abstractNumId w:val="21"/>
  </w:num>
  <w:num w:numId="4" w16cid:durableId="1853764063">
    <w:abstractNumId w:val="11"/>
  </w:num>
  <w:num w:numId="5" w16cid:durableId="1160392177">
    <w:abstractNumId w:val="6"/>
  </w:num>
  <w:num w:numId="6" w16cid:durableId="2022003994">
    <w:abstractNumId w:val="9"/>
  </w:num>
  <w:num w:numId="7" w16cid:durableId="1163933295">
    <w:abstractNumId w:val="34"/>
  </w:num>
  <w:num w:numId="8" w16cid:durableId="2114203333">
    <w:abstractNumId w:val="27"/>
  </w:num>
  <w:num w:numId="9" w16cid:durableId="195042771">
    <w:abstractNumId w:val="33"/>
  </w:num>
  <w:num w:numId="10" w16cid:durableId="439644042">
    <w:abstractNumId w:val="26"/>
  </w:num>
  <w:num w:numId="11" w16cid:durableId="974678932">
    <w:abstractNumId w:val="30"/>
  </w:num>
  <w:num w:numId="12" w16cid:durableId="1294797705">
    <w:abstractNumId w:val="8"/>
  </w:num>
  <w:num w:numId="13" w16cid:durableId="916593589">
    <w:abstractNumId w:val="22"/>
  </w:num>
  <w:num w:numId="14" w16cid:durableId="1915624592">
    <w:abstractNumId w:val="31"/>
  </w:num>
  <w:num w:numId="15" w16cid:durableId="2114476224">
    <w:abstractNumId w:val="17"/>
  </w:num>
  <w:num w:numId="16" w16cid:durableId="300772693">
    <w:abstractNumId w:val="18"/>
  </w:num>
  <w:num w:numId="17" w16cid:durableId="1266116503">
    <w:abstractNumId w:val="35"/>
  </w:num>
  <w:num w:numId="18" w16cid:durableId="549001705">
    <w:abstractNumId w:val="5"/>
  </w:num>
  <w:num w:numId="19" w16cid:durableId="134184653">
    <w:abstractNumId w:val="29"/>
  </w:num>
  <w:num w:numId="20" w16cid:durableId="1094593914">
    <w:abstractNumId w:val="28"/>
  </w:num>
  <w:num w:numId="21" w16cid:durableId="1980458896">
    <w:abstractNumId w:val="0"/>
  </w:num>
  <w:num w:numId="22" w16cid:durableId="867373452">
    <w:abstractNumId w:val="25"/>
  </w:num>
  <w:num w:numId="23" w16cid:durableId="1281495704">
    <w:abstractNumId w:val="3"/>
  </w:num>
  <w:num w:numId="24" w16cid:durableId="1266498889">
    <w:abstractNumId w:val="32"/>
  </w:num>
  <w:num w:numId="25" w16cid:durableId="544604756">
    <w:abstractNumId w:val="19"/>
  </w:num>
  <w:num w:numId="26" w16cid:durableId="973754575">
    <w:abstractNumId w:val="23"/>
  </w:num>
  <w:num w:numId="27" w16cid:durableId="905070251">
    <w:abstractNumId w:val="16"/>
  </w:num>
  <w:num w:numId="28" w16cid:durableId="1436829696">
    <w:abstractNumId w:val="7"/>
  </w:num>
  <w:num w:numId="29" w16cid:durableId="655039112">
    <w:abstractNumId w:val="4"/>
  </w:num>
  <w:num w:numId="30" w16cid:durableId="853106391">
    <w:abstractNumId w:val="14"/>
  </w:num>
  <w:num w:numId="31" w16cid:durableId="1994403384">
    <w:abstractNumId w:val="36"/>
  </w:num>
  <w:num w:numId="32" w16cid:durableId="401177082">
    <w:abstractNumId w:val="15"/>
  </w:num>
  <w:num w:numId="33" w16cid:durableId="30955687">
    <w:abstractNumId w:val="10"/>
  </w:num>
  <w:num w:numId="34" w16cid:durableId="728571840">
    <w:abstractNumId w:val="1"/>
  </w:num>
  <w:num w:numId="35" w16cid:durableId="653484196">
    <w:abstractNumId w:val="20"/>
  </w:num>
  <w:num w:numId="36" w16cid:durableId="1875535676">
    <w:abstractNumId w:val="12"/>
  </w:num>
  <w:num w:numId="37" w16cid:durableId="1835876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9"/>
    <w:rsid w:val="000128BD"/>
    <w:rsid w:val="000154CE"/>
    <w:rsid w:val="00045C0C"/>
    <w:rsid w:val="00085BE4"/>
    <w:rsid w:val="0009095D"/>
    <w:rsid w:val="00090E84"/>
    <w:rsid w:val="000B39F8"/>
    <w:rsid w:val="000B596F"/>
    <w:rsid w:val="000B6468"/>
    <w:rsid w:val="000C60E2"/>
    <w:rsid w:val="000E76BE"/>
    <w:rsid w:val="00103EB8"/>
    <w:rsid w:val="00110D24"/>
    <w:rsid w:val="00126DAF"/>
    <w:rsid w:val="00130DE4"/>
    <w:rsid w:val="00144330"/>
    <w:rsid w:val="00151134"/>
    <w:rsid w:val="001823FC"/>
    <w:rsid w:val="0019208C"/>
    <w:rsid w:val="00192106"/>
    <w:rsid w:val="001A6231"/>
    <w:rsid w:val="001C50F9"/>
    <w:rsid w:val="001D7E12"/>
    <w:rsid w:val="001E04BA"/>
    <w:rsid w:val="001E4898"/>
    <w:rsid w:val="001F2A34"/>
    <w:rsid w:val="001F7FD8"/>
    <w:rsid w:val="00253519"/>
    <w:rsid w:val="002747CC"/>
    <w:rsid w:val="00275DD4"/>
    <w:rsid w:val="0028218A"/>
    <w:rsid w:val="002B705C"/>
    <w:rsid w:val="002C2469"/>
    <w:rsid w:val="002D1F8C"/>
    <w:rsid w:val="00315162"/>
    <w:rsid w:val="00334709"/>
    <w:rsid w:val="00377E87"/>
    <w:rsid w:val="003B3E60"/>
    <w:rsid w:val="003B3F17"/>
    <w:rsid w:val="003C373E"/>
    <w:rsid w:val="003D2334"/>
    <w:rsid w:val="003E1979"/>
    <w:rsid w:val="0042007F"/>
    <w:rsid w:val="00422857"/>
    <w:rsid w:val="00427034"/>
    <w:rsid w:val="004752B2"/>
    <w:rsid w:val="00475CA6"/>
    <w:rsid w:val="00486AD4"/>
    <w:rsid w:val="004A75A6"/>
    <w:rsid w:val="004B6A60"/>
    <w:rsid w:val="004F0A54"/>
    <w:rsid w:val="0050107A"/>
    <w:rsid w:val="005056E0"/>
    <w:rsid w:val="00515947"/>
    <w:rsid w:val="005453BD"/>
    <w:rsid w:val="0057264F"/>
    <w:rsid w:val="005B0B2D"/>
    <w:rsid w:val="005B65AC"/>
    <w:rsid w:val="005B6C15"/>
    <w:rsid w:val="005C1B60"/>
    <w:rsid w:val="005C620F"/>
    <w:rsid w:val="005D078B"/>
    <w:rsid w:val="005D1082"/>
    <w:rsid w:val="005D2C57"/>
    <w:rsid w:val="005F0653"/>
    <w:rsid w:val="005F08E6"/>
    <w:rsid w:val="00610AAF"/>
    <w:rsid w:val="00611BD3"/>
    <w:rsid w:val="00636C77"/>
    <w:rsid w:val="006475C0"/>
    <w:rsid w:val="00662F5D"/>
    <w:rsid w:val="006668B5"/>
    <w:rsid w:val="006850F1"/>
    <w:rsid w:val="00694197"/>
    <w:rsid w:val="00695D2F"/>
    <w:rsid w:val="006B1031"/>
    <w:rsid w:val="006E6AD9"/>
    <w:rsid w:val="00705D41"/>
    <w:rsid w:val="0071056A"/>
    <w:rsid w:val="00745C9F"/>
    <w:rsid w:val="00766A05"/>
    <w:rsid w:val="007722E2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F1967"/>
    <w:rsid w:val="008337EA"/>
    <w:rsid w:val="0086494B"/>
    <w:rsid w:val="00866BBF"/>
    <w:rsid w:val="00884D18"/>
    <w:rsid w:val="0089758F"/>
    <w:rsid w:val="008A02A7"/>
    <w:rsid w:val="008B018E"/>
    <w:rsid w:val="008B3696"/>
    <w:rsid w:val="008C648C"/>
    <w:rsid w:val="008C6AEC"/>
    <w:rsid w:val="008D0E7C"/>
    <w:rsid w:val="008D33B8"/>
    <w:rsid w:val="008E0AF0"/>
    <w:rsid w:val="008E6580"/>
    <w:rsid w:val="0090755D"/>
    <w:rsid w:val="009159FE"/>
    <w:rsid w:val="009249D7"/>
    <w:rsid w:val="00943F1A"/>
    <w:rsid w:val="00951F0F"/>
    <w:rsid w:val="00971ECD"/>
    <w:rsid w:val="009C705A"/>
    <w:rsid w:val="00A00643"/>
    <w:rsid w:val="00A13B17"/>
    <w:rsid w:val="00A21F16"/>
    <w:rsid w:val="00AB7179"/>
    <w:rsid w:val="00AB727D"/>
    <w:rsid w:val="00AC284B"/>
    <w:rsid w:val="00B031F0"/>
    <w:rsid w:val="00B22015"/>
    <w:rsid w:val="00B22EC2"/>
    <w:rsid w:val="00B30144"/>
    <w:rsid w:val="00B94830"/>
    <w:rsid w:val="00BB129A"/>
    <w:rsid w:val="00BD6AAB"/>
    <w:rsid w:val="00BF264A"/>
    <w:rsid w:val="00BF4251"/>
    <w:rsid w:val="00BF5E7C"/>
    <w:rsid w:val="00C36257"/>
    <w:rsid w:val="00C73AD0"/>
    <w:rsid w:val="00CC5566"/>
    <w:rsid w:val="00CC7693"/>
    <w:rsid w:val="00CD5146"/>
    <w:rsid w:val="00CE2CB4"/>
    <w:rsid w:val="00CF3EA8"/>
    <w:rsid w:val="00D20BE8"/>
    <w:rsid w:val="00D33745"/>
    <w:rsid w:val="00D44247"/>
    <w:rsid w:val="00D80BE6"/>
    <w:rsid w:val="00D850A4"/>
    <w:rsid w:val="00DB36EF"/>
    <w:rsid w:val="00DD5BCA"/>
    <w:rsid w:val="00DF7F22"/>
    <w:rsid w:val="00E214DB"/>
    <w:rsid w:val="00E4348A"/>
    <w:rsid w:val="00E558B0"/>
    <w:rsid w:val="00E72C47"/>
    <w:rsid w:val="00E72CBB"/>
    <w:rsid w:val="00E86F90"/>
    <w:rsid w:val="00E9278A"/>
    <w:rsid w:val="00EA0E8C"/>
    <w:rsid w:val="00EB424F"/>
    <w:rsid w:val="00EC2556"/>
    <w:rsid w:val="00F10D72"/>
    <w:rsid w:val="00F270A4"/>
    <w:rsid w:val="00F44D64"/>
    <w:rsid w:val="00F6262E"/>
    <w:rsid w:val="00F86255"/>
    <w:rsid w:val="00FB5845"/>
    <w:rsid w:val="00FC6094"/>
    <w:rsid w:val="00FC6579"/>
    <w:rsid w:val="00FC6CA2"/>
    <w:rsid w:val="00FE5555"/>
    <w:rsid w:val="00FE7381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docId w15:val="{8297356D-6083-E84C-A493-7F9B3442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B705C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F63E-C149-4FAB-AA83-4A3FDE3A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Reifer</dc:creator>
  <cp:lastModifiedBy>Katerina Di Fabio Gelotte</cp:lastModifiedBy>
  <cp:revision>3</cp:revision>
  <dcterms:created xsi:type="dcterms:W3CDTF">2024-09-05T16:59:00Z</dcterms:created>
  <dcterms:modified xsi:type="dcterms:W3CDTF">2024-09-05T19:30:00Z</dcterms:modified>
</cp:coreProperties>
</file>