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38B26A1" w:rsidR="00822237" w:rsidRPr="00796078" w:rsidRDefault="00796078" w:rsidP="0AB4D4F0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Patient </w:t>
      </w:r>
      <w:r w:rsidR="0B9054C7" w:rsidRPr="00796078">
        <w:rPr>
          <w:rFonts w:ascii="Calibri" w:hAnsi="Calibri" w:cs="Calibri"/>
          <w:b/>
          <w:bCs/>
          <w:sz w:val="32"/>
          <w:szCs w:val="32"/>
        </w:rPr>
        <w:t>Financial Policy</w:t>
      </w:r>
    </w:p>
    <w:p w14:paraId="6DC7E20D" w14:textId="77777777" w:rsidR="00796078" w:rsidRPr="00796078" w:rsidRDefault="00796078" w:rsidP="00796078">
      <w:pPr>
        <w:shd w:val="clear" w:color="auto" w:fill="FFFFFF" w:themeFill="background1"/>
        <w:spacing w:after="0" w:line="240" w:lineRule="auto"/>
        <w:rPr>
          <w:rFonts w:ascii="Calibri" w:eastAsia="Aptos" w:hAnsi="Calibri" w:cs="Calibri"/>
          <w:color w:val="000000" w:themeColor="text1"/>
        </w:rPr>
      </w:pPr>
      <w:r w:rsidRPr="00796078">
        <w:rPr>
          <w:rFonts w:ascii="Calibri" w:eastAsia="Aptos" w:hAnsi="Calibri" w:cs="Calibri"/>
          <w:color w:val="242424"/>
          <w:highlight w:val="yellow"/>
        </w:rPr>
        <w:t>**** Edit the highlighted portions and c</w:t>
      </w:r>
      <w:r w:rsidRPr="00796078">
        <w:rPr>
          <w:rFonts w:ascii="Calibri" w:eastAsia="Aptos" w:hAnsi="Calibri" w:cs="Calibri"/>
          <w:color w:val="000000" w:themeColor="text1"/>
          <w:highlight w:val="yellow"/>
        </w:rPr>
        <w:t>heck any state-specific laws that may apply.</w:t>
      </w:r>
      <w:r w:rsidRPr="00796078">
        <w:rPr>
          <w:rFonts w:ascii="Calibri" w:eastAsia="Aptos" w:hAnsi="Calibri" w:cs="Calibri"/>
          <w:color w:val="000000" w:themeColor="text1"/>
        </w:rPr>
        <w:t xml:space="preserve">  </w:t>
      </w:r>
    </w:p>
    <w:p w14:paraId="28380E6D" w14:textId="77777777" w:rsidR="00796078" w:rsidRPr="00796078" w:rsidRDefault="00796078" w:rsidP="00796078">
      <w:pPr>
        <w:shd w:val="clear" w:color="auto" w:fill="FFFFFF" w:themeFill="background1"/>
        <w:spacing w:after="0" w:line="240" w:lineRule="auto"/>
        <w:rPr>
          <w:rFonts w:ascii="Calibri" w:eastAsia="Aptos" w:hAnsi="Calibri" w:cs="Calibri"/>
          <w:color w:val="000000" w:themeColor="text1"/>
        </w:rPr>
      </w:pPr>
    </w:p>
    <w:p w14:paraId="5264A3C2" w14:textId="2EB7D1A4" w:rsidR="0AB4D4F0" w:rsidRDefault="00796078" w:rsidP="00796078">
      <w:pPr>
        <w:shd w:val="clear" w:color="auto" w:fill="FFFFFF" w:themeFill="background1"/>
        <w:spacing w:after="0" w:line="240" w:lineRule="auto"/>
        <w:rPr>
          <w:rFonts w:ascii="Calibri" w:eastAsia="Aptos" w:hAnsi="Calibri" w:cs="Calibri"/>
          <w:color w:val="000000" w:themeColor="text1"/>
          <w:highlight w:val="yellow"/>
        </w:rPr>
      </w:pPr>
      <w:r w:rsidRPr="00796078">
        <w:rPr>
          <w:rFonts w:ascii="Calibri" w:eastAsia="Aptos" w:hAnsi="Calibri" w:cs="Calibri"/>
          <w:color w:val="000000" w:themeColor="text1"/>
          <w:highlight w:val="yellow"/>
        </w:rPr>
        <w:t>****Please review our Scheduling Deposit Policy prior to implementation.</w:t>
      </w:r>
      <w:r w:rsidRPr="00796078">
        <w:rPr>
          <w:rFonts w:ascii="Calibri" w:eastAsia="Aptos" w:hAnsi="Calibri" w:cs="Calibri"/>
          <w:color w:val="000000" w:themeColor="text1"/>
        </w:rPr>
        <w:t xml:space="preserve">  </w:t>
      </w:r>
    </w:p>
    <w:p w14:paraId="57475AC5" w14:textId="77777777" w:rsidR="00796078" w:rsidRPr="00796078" w:rsidRDefault="00796078" w:rsidP="00796078">
      <w:pPr>
        <w:shd w:val="clear" w:color="auto" w:fill="FFFFFF" w:themeFill="background1"/>
        <w:spacing w:after="0" w:line="240" w:lineRule="auto"/>
        <w:rPr>
          <w:rFonts w:ascii="Calibri" w:eastAsia="Aptos" w:hAnsi="Calibri" w:cs="Calibri"/>
          <w:color w:val="000000" w:themeColor="text1"/>
          <w:highlight w:val="yellow"/>
        </w:rPr>
      </w:pPr>
    </w:p>
    <w:p w14:paraId="18CAE76D" w14:textId="3B1D071B" w:rsidR="00796078" w:rsidRPr="00796078" w:rsidRDefault="4633E100" w:rsidP="00796078">
      <w:pPr>
        <w:spacing w:after="0" w:line="240" w:lineRule="auto"/>
        <w:rPr>
          <w:rFonts w:ascii="Calibri" w:hAnsi="Calibri" w:cs="Calibri"/>
        </w:rPr>
      </w:pPr>
      <w:r w:rsidRPr="00796078">
        <w:rPr>
          <w:rFonts w:ascii="Calibri" w:hAnsi="Calibri" w:cs="Calibri"/>
        </w:rPr>
        <w:t xml:space="preserve">Thank you for </w:t>
      </w:r>
      <w:proofErr w:type="gramStart"/>
      <w:r w:rsidR="0CD30482" w:rsidRPr="00796078">
        <w:rPr>
          <w:rFonts w:ascii="Calibri" w:hAnsi="Calibri" w:cs="Calibri"/>
        </w:rPr>
        <w:t>choosing _</w:t>
      </w:r>
      <w:r w:rsidRPr="00796078">
        <w:rPr>
          <w:rFonts w:ascii="Calibri" w:hAnsi="Calibri" w:cs="Calibri"/>
        </w:rPr>
        <w:t>_</w:t>
      </w:r>
      <w:proofErr w:type="gramEnd"/>
      <w:r w:rsidRPr="00796078">
        <w:rPr>
          <w:rFonts w:ascii="Calibri" w:hAnsi="Calibri" w:cs="Calibri"/>
        </w:rPr>
        <w:t>_</w:t>
      </w:r>
      <w:r w:rsidR="4FA4D2FD" w:rsidRPr="00796078">
        <w:rPr>
          <w:rFonts w:ascii="Calibri" w:hAnsi="Calibri" w:cs="Calibri"/>
        </w:rPr>
        <w:t>________</w:t>
      </w:r>
      <w:r w:rsidRPr="00796078">
        <w:rPr>
          <w:rFonts w:ascii="Calibri" w:hAnsi="Calibri" w:cs="Calibri"/>
        </w:rPr>
        <w:t xml:space="preserve">.  We value your confidence in our </w:t>
      </w:r>
      <w:r w:rsidR="4F2C51D2" w:rsidRPr="00796078">
        <w:rPr>
          <w:rFonts w:ascii="Calibri" w:hAnsi="Calibri" w:cs="Calibri"/>
        </w:rPr>
        <w:t>team,</w:t>
      </w:r>
      <w:r w:rsidRPr="00796078">
        <w:rPr>
          <w:rFonts w:ascii="Calibri" w:hAnsi="Calibri" w:cs="Calibri"/>
        </w:rPr>
        <w:t xml:space="preserve"> and we are committed to providing high-quality, compassionate dental care in a professional and trans</w:t>
      </w:r>
      <w:r w:rsidR="66287E6A" w:rsidRPr="00796078">
        <w:rPr>
          <w:rFonts w:ascii="Calibri" w:hAnsi="Calibri" w:cs="Calibri"/>
        </w:rPr>
        <w:t xml:space="preserve">parent manner.  To ensure mutual understanding and to help us continue delivering excellent service, we have established the following financial policy.  This policy outlines our procedures </w:t>
      </w:r>
      <w:r w:rsidR="019F0008" w:rsidRPr="00796078">
        <w:rPr>
          <w:rFonts w:ascii="Calibri" w:hAnsi="Calibri" w:cs="Calibri"/>
        </w:rPr>
        <w:t>regarding</w:t>
      </w:r>
      <w:r w:rsidR="66287E6A" w:rsidRPr="00796078">
        <w:rPr>
          <w:rFonts w:ascii="Calibri" w:hAnsi="Calibri" w:cs="Calibri"/>
        </w:rPr>
        <w:t xml:space="preserve"> payment, insurance, account man</w:t>
      </w:r>
      <w:r w:rsidR="587A0525" w:rsidRPr="00796078">
        <w:rPr>
          <w:rFonts w:ascii="Calibri" w:hAnsi="Calibri" w:cs="Calibri"/>
        </w:rPr>
        <w:t>agement</w:t>
      </w:r>
      <w:r w:rsidR="6E7A88DA" w:rsidRPr="00796078">
        <w:rPr>
          <w:rFonts w:ascii="Calibri" w:hAnsi="Calibri" w:cs="Calibri"/>
        </w:rPr>
        <w:t>, and appointment attendance</w:t>
      </w:r>
      <w:r w:rsidR="587A0525" w:rsidRPr="00796078">
        <w:rPr>
          <w:rFonts w:ascii="Calibri" w:hAnsi="Calibri" w:cs="Calibri"/>
        </w:rPr>
        <w:t xml:space="preserve"> so that every patient is fully informed and comfortable with the financial aspects of their care. </w:t>
      </w:r>
    </w:p>
    <w:p w14:paraId="0D7E8EF1" w14:textId="77777777" w:rsidR="00796078" w:rsidRPr="00796078" w:rsidRDefault="00796078" w:rsidP="00796078">
      <w:pPr>
        <w:spacing w:after="0" w:line="240" w:lineRule="auto"/>
        <w:rPr>
          <w:rFonts w:ascii="Calibri" w:hAnsi="Calibri" w:cs="Calibri"/>
        </w:rPr>
      </w:pPr>
    </w:p>
    <w:p w14:paraId="3232A9C9" w14:textId="30C177DF" w:rsidR="6100E046" w:rsidRPr="00796078" w:rsidRDefault="636BC2A5" w:rsidP="00796078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96078">
        <w:rPr>
          <w:rFonts w:ascii="Calibri" w:hAnsi="Calibri" w:cs="Calibri"/>
          <w:b/>
          <w:bCs/>
        </w:rPr>
        <w:t xml:space="preserve">Payment for Services </w:t>
      </w:r>
    </w:p>
    <w:p w14:paraId="1D6B6076" w14:textId="34C1B02A" w:rsidR="6100E046" w:rsidRPr="00796078" w:rsidRDefault="391BDFF2" w:rsidP="007960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796078">
        <w:rPr>
          <w:rFonts w:ascii="Calibri" w:hAnsi="Calibri" w:cs="Calibri"/>
        </w:rPr>
        <w:t>Patients are ultimately responsible for all treatment fees, regardless of insurance coverage or benefit estimate.</w:t>
      </w:r>
    </w:p>
    <w:p w14:paraId="7381D2D7" w14:textId="57059FC5" w:rsidR="6100E046" w:rsidRPr="00796078" w:rsidRDefault="0FC679C1" w:rsidP="007960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796078">
        <w:rPr>
          <w:rFonts w:ascii="Calibri" w:hAnsi="Calibri" w:cs="Calibri"/>
        </w:rPr>
        <w:t>Payment</w:t>
      </w:r>
      <w:r w:rsidR="05FC01B3" w:rsidRPr="00796078">
        <w:rPr>
          <w:rFonts w:ascii="Calibri" w:hAnsi="Calibri" w:cs="Calibri"/>
        </w:rPr>
        <w:t>s</w:t>
      </w:r>
      <w:r w:rsidRPr="00796078">
        <w:rPr>
          <w:rFonts w:ascii="Calibri" w:hAnsi="Calibri" w:cs="Calibri"/>
        </w:rPr>
        <w:t xml:space="preserve"> for all services are due at the time treatment is provided, unless prior arrangements are made with the office.</w:t>
      </w:r>
    </w:p>
    <w:p w14:paraId="44768744" w14:textId="3444730F" w:rsidR="6100E046" w:rsidRPr="00796078" w:rsidRDefault="0FC679C1" w:rsidP="007960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796078">
        <w:rPr>
          <w:rFonts w:ascii="Calibri" w:hAnsi="Calibri" w:cs="Calibri"/>
        </w:rPr>
        <w:t xml:space="preserve">We accept cash, debit, </w:t>
      </w:r>
      <w:r w:rsidR="39914EFC" w:rsidRPr="00796078">
        <w:rPr>
          <w:rFonts w:ascii="Calibri" w:hAnsi="Calibri" w:cs="Calibri"/>
        </w:rPr>
        <w:t>most major credit cards</w:t>
      </w:r>
      <w:r w:rsidR="30B5A78E" w:rsidRPr="00796078">
        <w:rPr>
          <w:rFonts w:ascii="Calibri" w:hAnsi="Calibri" w:cs="Calibri"/>
        </w:rPr>
        <w:t xml:space="preserve"> and </w:t>
      </w:r>
      <w:r w:rsidRPr="00796078">
        <w:rPr>
          <w:rFonts w:ascii="Calibri" w:hAnsi="Calibri" w:cs="Calibri"/>
        </w:rPr>
        <w:t>(Care</w:t>
      </w:r>
      <w:r w:rsidR="619F761E" w:rsidRPr="00796078">
        <w:rPr>
          <w:rFonts w:ascii="Calibri" w:hAnsi="Calibri" w:cs="Calibri"/>
        </w:rPr>
        <w:t xml:space="preserve"> </w:t>
      </w:r>
      <w:r w:rsidRPr="00796078">
        <w:rPr>
          <w:rFonts w:ascii="Calibri" w:hAnsi="Calibri" w:cs="Calibri"/>
        </w:rPr>
        <w:t xml:space="preserve">Credit/Financing </w:t>
      </w:r>
      <w:r w:rsidR="77B345A8" w:rsidRPr="00796078">
        <w:rPr>
          <w:rFonts w:ascii="Calibri" w:hAnsi="Calibri" w:cs="Calibri"/>
        </w:rPr>
        <w:t>options).</w:t>
      </w:r>
    </w:p>
    <w:p w14:paraId="2EFCCCFD" w14:textId="58E08805" w:rsidR="6100E046" w:rsidRPr="00796078" w:rsidRDefault="31F3C1AF" w:rsidP="007960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796078">
        <w:rPr>
          <w:rFonts w:ascii="Calibri" w:hAnsi="Calibri" w:cs="Calibri"/>
        </w:rPr>
        <w:t xml:space="preserve">Any estimated portion that is not covered by insurance will be due on the date of service. After insurance has paid, the remaining balance is the patient’s responsibility. </w:t>
      </w:r>
    </w:p>
    <w:p w14:paraId="67D668AD" w14:textId="4D777F3E" w:rsidR="6100E046" w:rsidRPr="00796078" w:rsidRDefault="7B96C11C" w:rsidP="0079607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Calibri" w:eastAsia="Aptos" w:hAnsi="Calibri" w:cs="Calibri"/>
          <w:color w:val="242424"/>
          <w:highlight w:val="yellow"/>
        </w:rPr>
      </w:pPr>
      <w:r w:rsidRPr="00796078">
        <w:rPr>
          <w:rFonts w:ascii="Calibri" w:eastAsia="Aptos" w:hAnsi="Calibri" w:cs="Calibri"/>
          <w:color w:val="242424"/>
          <w:highlight w:val="yellow"/>
        </w:rPr>
        <w:t xml:space="preserve">If the insurance payment </w:t>
      </w:r>
      <w:r w:rsidR="1DAA3B69" w:rsidRPr="00796078">
        <w:rPr>
          <w:rFonts w:ascii="Calibri" w:eastAsia="Aptos" w:hAnsi="Calibri" w:cs="Calibri"/>
          <w:color w:val="242424"/>
          <w:highlight w:val="yellow"/>
        </w:rPr>
        <w:t xml:space="preserve">is </w:t>
      </w:r>
      <w:proofErr w:type="gramStart"/>
      <w:r w:rsidR="1DAA3B69" w:rsidRPr="00796078">
        <w:rPr>
          <w:rFonts w:ascii="Calibri" w:eastAsia="Aptos" w:hAnsi="Calibri" w:cs="Calibri"/>
          <w:color w:val="242424"/>
          <w:highlight w:val="yellow"/>
        </w:rPr>
        <w:t>being</w:t>
      </w:r>
      <w:r w:rsidRPr="00796078">
        <w:rPr>
          <w:rFonts w:ascii="Calibri" w:eastAsia="Aptos" w:hAnsi="Calibri" w:cs="Calibri"/>
          <w:color w:val="242424"/>
          <w:highlight w:val="yellow"/>
        </w:rPr>
        <w:t xml:space="preserve"> sent</w:t>
      </w:r>
      <w:proofErr w:type="gramEnd"/>
      <w:r w:rsidRPr="00796078">
        <w:rPr>
          <w:rFonts w:ascii="Calibri" w:eastAsia="Aptos" w:hAnsi="Calibri" w:cs="Calibri"/>
          <w:color w:val="242424"/>
          <w:highlight w:val="yellow"/>
        </w:rPr>
        <w:t xml:space="preserve"> to </w:t>
      </w:r>
      <w:r w:rsidR="1D4E6F15" w:rsidRPr="00796078">
        <w:rPr>
          <w:rFonts w:ascii="Calibri" w:eastAsia="Aptos" w:hAnsi="Calibri" w:cs="Calibri"/>
          <w:color w:val="242424"/>
          <w:highlight w:val="yellow"/>
        </w:rPr>
        <w:t>the patient</w:t>
      </w:r>
      <w:r w:rsidRPr="00796078">
        <w:rPr>
          <w:rFonts w:ascii="Calibri" w:eastAsia="Aptos" w:hAnsi="Calibri" w:cs="Calibri"/>
          <w:color w:val="242424"/>
          <w:highlight w:val="yellow"/>
        </w:rPr>
        <w:t xml:space="preserve">, the full cost of treatment will be </w:t>
      </w:r>
      <w:proofErr w:type="gramStart"/>
      <w:r w:rsidR="3029F02D" w:rsidRPr="00796078">
        <w:rPr>
          <w:rFonts w:ascii="Calibri" w:eastAsia="Aptos" w:hAnsi="Calibri" w:cs="Calibri"/>
          <w:color w:val="242424"/>
          <w:highlight w:val="yellow"/>
        </w:rPr>
        <w:t>collected</w:t>
      </w:r>
      <w:proofErr w:type="gramEnd"/>
      <w:r w:rsidR="3029F02D" w:rsidRPr="00796078">
        <w:rPr>
          <w:rFonts w:ascii="Calibri" w:eastAsia="Aptos" w:hAnsi="Calibri" w:cs="Calibri"/>
          <w:color w:val="242424"/>
          <w:highlight w:val="yellow"/>
        </w:rPr>
        <w:t xml:space="preserve"> </w:t>
      </w:r>
      <w:r w:rsidRPr="00796078">
        <w:rPr>
          <w:rFonts w:ascii="Calibri" w:eastAsia="Aptos" w:hAnsi="Calibri" w:cs="Calibri"/>
          <w:color w:val="242424"/>
          <w:highlight w:val="yellow"/>
        </w:rPr>
        <w:t>da</w:t>
      </w:r>
      <w:r w:rsidR="59CBA64E" w:rsidRPr="00796078">
        <w:rPr>
          <w:rFonts w:ascii="Calibri" w:eastAsia="Aptos" w:hAnsi="Calibri" w:cs="Calibri"/>
          <w:color w:val="242424"/>
          <w:highlight w:val="yellow"/>
        </w:rPr>
        <w:t>y</w:t>
      </w:r>
      <w:r w:rsidRPr="00796078">
        <w:rPr>
          <w:rFonts w:ascii="Calibri" w:eastAsia="Aptos" w:hAnsi="Calibri" w:cs="Calibri"/>
          <w:color w:val="242424"/>
          <w:highlight w:val="yellow"/>
        </w:rPr>
        <w:t xml:space="preserve"> of service. </w:t>
      </w:r>
    </w:p>
    <w:p w14:paraId="61D1BB01" w14:textId="02924B12" w:rsidR="6100E046" w:rsidRPr="00796078" w:rsidRDefault="6100E046" w:rsidP="00796078">
      <w:pPr>
        <w:pStyle w:val="ListParagraph"/>
        <w:shd w:val="clear" w:color="auto" w:fill="FFFFFF" w:themeFill="background1"/>
        <w:spacing w:after="0" w:line="240" w:lineRule="auto"/>
        <w:rPr>
          <w:rFonts w:ascii="Calibri" w:eastAsia="Aptos" w:hAnsi="Calibri" w:cs="Calibri"/>
          <w:color w:val="242424"/>
        </w:rPr>
      </w:pPr>
    </w:p>
    <w:p w14:paraId="2ACA6D37" w14:textId="63B7EEAC" w:rsidR="6100E046" w:rsidRPr="00796078" w:rsidRDefault="636BC2A5" w:rsidP="00796078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96078">
        <w:rPr>
          <w:rFonts w:ascii="Calibri" w:hAnsi="Calibri" w:cs="Calibri"/>
          <w:b/>
          <w:bCs/>
        </w:rPr>
        <w:t>Insurance</w:t>
      </w:r>
    </w:p>
    <w:p w14:paraId="78BEEA98" w14:textId="1F68610B" w:rsidR="6100E046" w:rsidRPr="00796078" w:rsidRDefault="59AD06BF" w:rsidP="007960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796078">
        <w:rPr>
          <w:rFonts w:ascii="Calibri" w:hAnsi="Calibri" w:cs="Calibri"/>
        </w:rPr>
        <w:t>An</w:t>
      </w:r>
      <w:r w:rsidR="2C77DFD2" w:rsidRPr="00796078">
        <w:rPr>
          <w:rFonts w:ascii="Calibri" w:hAnsi="Calibri" w:cs="Calibri"/>
        </w:rPr>
        <w:t xml:space="preserve"> insurance/benefit plan is a contract between </w:t>
      </w:r>
      <w:r w:rsidR="36844714" w:rsidRPr="00796078">
        <w:rPr>
          <w:rFonts w:ascii="Calibri" w:hAnsi="Calibri" w:cs="Calibri"/>
        </w:rPr>
        <w:t xml:space="preserve">the patient </w:t>
      </w:r>
      <w:r w:rsidR="2C77DFD2" w:rsidRPr="00796078">
        <w:rPr>
          <w:rFonts w:ascii="Calibri" w:hAnsi="Calibri" w:cs="Calibri"/>
        </w:rPr>
        <w:t xml:space="preserve">and </w:t>
      </w:r>
      <w:r w:rsidR="75EF9155" w:rsidRPr="00796078">
        <w:rPr>
          <w:rFonts w:ascii="Calibri" w:hAnsi="Calibri" w:cs="Calibri"/>
        </w:rPr>
        <w:t xml:space="preserve">their </w:t>
      </w:r>
      <w:r w:rsidR="2C77DFD2" w:rsidRPr="00796078">
        <w:rPr>
          <w:rFonts w:ascii="Calibri" w:hAnsi="Calibri" w:cs="Calibri"/>
        </w:rPr>
        <w:t xml:space="preserve">insurance company. </w:t>
      </w:r>
    </w:p>
    <w:p w14:paraId="659F94FD" w14:textId="50F77B46" w:rsidR="6100E046" w:rsidRPr="00796078" w:rsidRDefault="5C6E1049" w:rsidP="007960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Aptos" w:hAnsi="Calibri" w:cs="Calibri"/>
          <w:color w:val="242424"/>
        </w:rPr>
      </w:pPr>
      <w:r w:rsidRPr="00796078">
        <w:rPr>
          <w:rFonts w:ascii="Calibri" w:eastAsia="Aptos" w:hAnsi="Calibri" w:cs="Calibri"/>
          <w:color w:val="242424"/>
        </w:rPr>
        <w:t xml:space="preserve">It is in </w:t>
      </w:r>
      <w:r w:rsidR="3AAB1357" w:rsidRPr="00796078">
        <w:rPr>
          <w:rFonts w:ascii="Calibri" w:eastAsia="Aptos" w:hAnsi="Calibri" w:cs="Calibri"/>
          <w:color w:val="242424"/>
        </w:rPr>
        <w:t>the patient’s</w:t>
      </w:r>
      <w:r w:rsidR="4C3DA900" w:rsidRPr="00796078">
        <w:rPr>
          <w:rFonts w:ascii="Calibri" w:eastAsia="Aptos" w:hAnsi="Calibri" w:cs="Calibri"/>
          <w:color w:val="242424"/>
        </w:rPr>
        <w:t xml:space="preserve"> best interest </w:t>
      </w:r>
      <w:r w:rsidRPr="00796078">
        <w:rPr>
          <w:rFonts w:ascii="Calibri" w:eastAsia="Aptos" w:hAnsi="Calibri" w:cs="Calibri"/>
          <w:color w:val="242424"/>
        </w:rPr>
        <w:t xml:space="preserve">to understand </w:t>
      </w:r>
      <w:r w:rsidR="21FF5A78" w:rsidRPr="00796078">
        <w:rPr>
          <w:rFonts w:ascii="Calibri" w:eastAsia="Aptos" w:hAnsi="Calibri" w:cs="Calibri"/>
          <w:color w:val="242424"/>
        </w:rPr>
        <w:t>their</w:t>
      </w:r>
      <w:r w:rsidR="37934618" w:rsidRPr="00796078">
        <w:rPr>
          <w:rFonts w:ascii="Calibri" w:eastAsia="Aptos" w:hAnsi="Calibri" w:cs="Calibri"/>
          <w:color w:val="242424"/>
        </w:rPr>
        <w:t xml:space="preserve"> </w:t>
      </w:r>
      <w:r w:rsidRPr="00796078">
        <w:rPr>
          <w:rFonts w:ascii="Calibri" w:eastAsia="Aptos" w:hAnsi="Calibri" w:cs="Calibri"/>
          <w:color w:val="242424"/>
        </w:rPr>
        <w:t>insurance benefits and limitations.</w:t>
      </w:r>
    </w:p>
    <w:p w14:paraId="74B201AF" w14:textId="1E52A02E" w:rsidR="6100E046" w:rsidRPr="00796078" w:rsidRDefault="34E0B1C3" w:rsidP="00796078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Calibri" w:eastAsia="Aptos" w:hAnsi="Calibri" w:cs="Calibri"/>
          <w:color w:val="242424"/>
        </w:rPr>
      </w:pPr>
      <w:r w:rsidRPr="00796078">
        <w:rPr>
          <w:rFonts w:ascii="Calibri" w:eastAsia="Aptos" w:hAnsi="Calibri" w:cs="Calibri"/>
          <w:color w:val="242424"/>
        </w:rPr>
        <w:t xml:space="preserve">As a courtesy, we will </w:t>
      </w:r>
      <w:r w:rsidR="4BF04853" w:rsidRPr="00796078">
        <w:rPr>
          <w:rFonts w:ascii="Calibri" w:eastAsia="Aptos" w:hAnsi="Calibri" w:cs="Calibri"/>
          <w:color w:val="242424"/>
        </w:rPr>
        <w:t>perform</w:t>
      </w:r>
      <w:r w:rsidRPr="00796078">
        <w:rPr>
          <w:rFonts w:ascii="Calibri" w:eastAsia="Aptos" w:hAnsi="Calibri" w:cs="Calibri"/>
          <w:color w:val="242424"/>
        </w:rPr>
        <w:t xml:space="preserve"> an initial verification of benefits, but this does not guarantee claim coverage or payment.</w:t>
      </w:r>
    </w:p>
    <w:p w14:paraId="6F265522" w14:textId="43B6ADD6" w:rsidR="6100E046" w:rsidRPr="00796078" w:rsidRDefault="0411EB11" w:rsidP="007960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Aptos" w:hAnsi="Calibri" w:cs="Calibri"/>
          <w:color w:val="242424"/>
        </w:rPr>
      </w:pPr>
      <w:r w:rsidRPr="00796078">
        <w:rPr>
          <w:rFonts w:ascii="Calibri" w:eastAsia="Aptos" w:hAnsi="Calibri" w:cs="Calibri"/>
          <w:color w:val="242424"/>
        </w:rPr>
        <w:t>We</w:t>
      </w:r>
      <w:r w:rsidR="1A008716" w:rsidRPr="00796078">
        <w:rPr>
          <w:rFonts w:ascii="Calibri" w:eastAsia="Aptos" w:hAnsi="Calibri" w:cs="Calibri"/>
          <w:color w:val="242424"/>
        </w:rPr>
        <w:t xml:space="preserve"> </w:t>
      </w:r>
      <w:r w:rsidRPr="00796078">
        <w:rPr>
          <w:rFonts w:ascii="Calibri" w:eastAsia="Aptos" w:hAnsi="Calibri" w:cs="Calibri"/>
          <w:color w:val="242424"/>
        </w:rPr>
        <w:t>will file a</w:t>
      </w:r>
      <w:r w:rsidR="78804478" w:rsidRPr="00796078">
        <w:rPr>
          <w:rFonts w:ascii="Calibri" w:eastAsia="Aptos" w:hAnsi="Calibri" w:cs="Calibri"/>
          <w:color w:val="242424"/>
        </w:rPr>
        <w:t xml:space="preserve"> </w:t>
      </w:r>
      <w:r w:rsidRPr="00796078">
        <w:rPr>
          <w:rFonts w:ascii="Calibri" w:eastAsia="Aptos" w:hAnsi="Calibri" w:cs="Calibri"/>
          <w:color w:val="242424"/>
        </w:rPr>
        <w:t xml:space="preserve">claim, appeal denials, send pre-determinations when required or requested, </w:t>
      </w:r>
      <w:r w:rsidR="64DFEF86" w:rsidRPr="00796078">
        <w:rPr>
          <w:rFonts w:ascii="Calibri" w:eastAsia="Aptos" w:hAnsi="Calibri" w:cs="Calibri"/>
          <w:color w:val="242424"/>
        </w:rPr>
        <w:t xml:space="preserve">as well as </w:t>
      </w:r>
      <w:r w:rsidRPr="00796078">
        <w:rPr>
          <w:rFonts w:ascii="Calibri" w:eastAsia="Aptos" w:hAnsi="Calibri" w:cs="Calibri"/>
          <w:color w:val="242424"/>
        </w:rPr>
        <w:t>follow up on unpaid claims, etc</w:t>
      </w:r>
      <w:r w:rsidR="42D8FC0D" w:rsidRPr="00796078">
        <w:rPr>
          <w:rFonts w:ascii="Calibri" w:eastAsia="Aptos" w:hAnsi="Calibri" w:cs="Calibri"/>
          <w:color w:val="242424"/>
        </w:rPr>
        <w:t>.</w:t>
      </w:r>
    </w:p>
    <w:p w14:paraId="26A662D5" w14:textId="2189F63C" w:rsidR="6100E046" w:rsidRPr="00796078" w:rsidRDefault="3765FFD3" w:rsidP="007960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796078">
        <w:rPr>
          <w:rFonts w:ascii="Calibri" w:eastAsia="Aptos" w:hAnsi="Calibri" w:cs="Calibri"/>
          <w:color w:val="242424"/>
        </w:rPr>
        <w:t>The patient</w:t>
      </w:r>
      <w:r w:rsidR="42D8FC0D" w:rsidRPr="00796078">
        <w:rPr>
          <w:rFonts w:ascii="Calibri" w:eastAsia="Aptos" w:hAnsi="Calibri" w:cs="Calibri"/>
          <w:color w:val="242424"/>
        </w:rPr>
        <w:t xml:space="preserve"> may choose to or be asked to follow up with </w:t>
      </w:r>
      <w:r w:rsidR="69D05D08" w:rsidRPr="00796078">
        <w:rPr>
          <w:rFonts w:ascii="Calibri" w:eastAsia="Aptos" w:hAnsi="Calibri" w:cs="Calibri"/>
          <w:color w:val="242424"/>
        </w:rPr>
        <w:t>their</w:t>
      </w:r>
      <w:r w:rsidR="42D8FC0D" w:rsidRPr="00796078">
        <w:rPr>
          <w:rFonts w:ascii="Calibri" w:eastAsia="Aptos" w:hAnsi="Calibri" w:cs="Calibri"/>
          <w:color w:val="242424"/>
        </w:rPr>
        <w:t xml:space="preserve"> </w:t>
      </w:r>
      <w:r w:rsidR="0C5B30D6" w:rsidRPr="00796078">
        <w:rPr>
          <w:rFonts w:ascii="Calibri" w:eastAsia="Aptos" w:hAnsi="Calibri" w:cs="Calibri"/>
          <w:color w:val="242424"/>
        </w:rPr>
        <w:t>dental benefit plan</w:t>
      </w:r>
      <w:r w:rsidR="42D8FC0D" w:rsidRPr="00796078">
        <w:rPr>
          <w:rFonts w:ascii="Calibri" w:eastAsia="Aptos" w:hAnsi="Calibri" w:cs="Calibri"/>
          <w:color w:val="242424"/>
        </w:rPr>
        <w:t xml:space="preserve"> on any questions that </w:t>
      </w:r>
      <w:r w:rsidR="7EDDAB68" w:rsidRPr="00796078">
        <w:rPr>
          <w:rFonts w:ascii="Calibri" w:eastAsia="Aptos" w:hAnsi="Calibri" w:cs="Calibri"/>
          <w:color w:val="242424"/>
        </w:rPr>
        <w:t>they</w:t>
      </w:r>
      <w:r w:rsidR="42D8FC0D" w:rsidRPr="00796078">
        <w:rPr>
          <w:rFonts w:ascii="Calibri" w:eastAsia="Aptos" w:hAnsi="Calibri" w:cs="Calibri"/>
          <w:color w:val="242424"/>
        </w:rPr>
        <w:t xml:space="preserve"> have regarding </w:t>
      </w:r>
      <w:r w:rsidR="34010BA8" w:rsidRPr="00796078">
        <w:rPr>
          <w:rFonts w:ascii="Calibri" w:eastAsia="Aptos" w:hAnsi="Calibri" w:cs="Calibri"/>
          <w:color w:val="242424"/>
        </w:rPr>
        <w:t>their</w:t>
      </w:r>
      <w:r w:rsidR="42D8FC0D" w:rsidRPr="00796078">
        <w:rPr>
          <w:rFonts w:ascii="Calibri" w:eastAsia="Aptos" w:hAnsi="Calibri" w:cs="Calibri"/>
          <w:color w:val="242424"/>
        </w:rPr>
        <w:t xml:space="preserve"> estimated benef</w:t>
      </w:r>
      <w:r w:rsidR="521E99C9" w:rsidRPr="00796078">
        <w:rPr>
          <w:rFonts w:ascii="Calibri" w:eastAsia="Aptos" w:hAnsi="Calibri" w:cs="Calibri"/>
          <w:color w:val="242424"/>
        </w:rPr>
        <w:t xml:space="preserve">it, payment for services or denial.  </w:t>
      </w:r>
      <w:r w:rsidR="42D8FC0D" w:rsidRPr="00796078">
        <w:rPr>
          <w:rFonts w:ascii="Calibri" w:eastAsia="Aptos" w:hAnsi="Calibri" w:cs="Calibri"/>
          <w:color w:val="242424"/>
        </w:rPr>
        <w:t xml:space="preserve">  </w:t>
      </w:r>
    </w:p>
    <w:p w14:paraId="7C08DE58" w14:textId="77777777" w:rsidR="00796078" w:rsidRDefault="00796078" w:rsidP="00796078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7A1CB02" w14:textId="2D283F15" w:rsidR="6100E046" w:rsidRPr="00796078" w:rsidRDefault="636BC2A5" w:rsidP="00796078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96078">
        <w:rPr>
          <w:rFonts w:ascii="Calibri" w:hAnsi="Calibri" w:cs="Calibri"/>
          <w:b/>
          <w:bCs/>
        </w:rPr>
        <w:t>Account Management</w:t>
      </w:r>
    </w:p>
    <w:p w14:paraId="5B09A647" w14:textId="4E5E69E9" w:rsidR="6100E046" w:rsidRPr="00796078" w:rsidRDefault="2ED17371" w:rsidP="00796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Aptos" w:hAnsi="Calibri" w:cs="Calibri"/>
          <w:color w:val="242424"/>
        </w:rPr>
      </w:pPr>
      <w:r w:rsidRPr="00796078">
        <w:rPr>
          <w:rFonts w:ascii="Calibri" w:eastAsia="Aptos" w:hAnsi="Calibri" w:cs="Calibri"/>
          <w:color w:val="242424"/>
        </w:rPr>
        <w:t xml:space="preserve">Balances are the responsibility of the patient and due within </w:t>
      </w:r>
      <w:r w:rsidRPr="00796078">
        <w:rPr>
          <w:rFonts w:ascii="Calibri" w:eastAsia="Aptos" w:hAnsi="Calibri" w:cs="Calibri"/>
          <w:color w:val="242424"/>
          <w:highlight w:val="yellow"/>
        </w:rPr>
        <w:t>___</w:t>
      </w:r>
      <w:r w:rsidRPr="00796078">
        <w:rPr>
          <w:rFonts w:ascii="Calibri" w:eastAsia="Aptos" w:hAnsi="Calibri" w:cs="Calibri"/>
          <w:color w:val="242424"/>
        </w:rPr>
        <w:t xml:space="preserve"> days of receipt of explanation of benefits.</w:t>
      </w:r>
    </w:p>
    <w:p w14:paraId="4CFBB576" w14:textId="0376FEE7" w:rsidR="6100E046" w:rsidRPr="00796078" w:rsidRDefault="2ED17371" w:rsidP="0079607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Aptos" w:hAnsi="Calibri" w:cs="Calibri"/>
          <w:color w:val="242424"/>
        </w:rPr>
      </w:pPr>
      <w:r w:rsidRPr="00796078">
        <w:rPr>
          <w:rFonts w:ascii="Calibri" w:eastAsia="Aptos" w:hAnsi="Calibri" w:cs="Calibri"/>
          <w:color w:val="242424"/>
          <w:highlight w:val="yellow"/>
        </w:rPr>
        <w:t>_____</w:t>
      </w:r>
      <w:r w:rsidR="3728FC6F" w:rsidRPr="00796078">
        <w:rPr>
          <w:rFonts w:ascii="Calibri" w:eastAsia="Aptos" w:hAnsi="Calibri" w:cs="Calibri"/>
          <w:color w:val="242424"/>
        </w:rPr>
        <w:t>%</w:t>
      </w:r>
      <w:r w:rsidRPr="00796078">
        <w:rPr>
          <w:rFonts w:ascii="Calibri" w:eastAsia="Aptos" w:hAnsi="Calibri" w:cs="Calibri"/>
          <w:color w:val="242424"/>
        </w:rPr>
        <w:t xml:space="preserve"> interest/service fee is charged on any patient balance over 60 days.</w:t>
      </w:r>
    </w:p>
    <w:p w14:paraId="57C4161A" w14:textId="0FCBE85D" w:rsidR="6100E046" w:rsidRPr="00796078" w:rsidRDefault="0264DA60" w:rsidP="0079607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Aptos" w:hAnsi="Calibri" w:cs="Calibri"/>
          <w:color w:val="242424"/>
        </w:rPr>
      </w:pPr>
      <w:r w:rsidRPr="00796078">
        <w:rPr>
          <w:rFonts w:ascii="Calibri" w:eastAsia="Aptos" w:hAnsi="Calibri" w:cs="Calibri"/>
          <w:color w:val="242424"/>
        </w:rPr>
        <w:t xml:space="preserve">The patient </w:t>
      </w:r>
      <w:r w:rsidR="21815C01" w:rsidRPr="00796078">
        <w:rPr>
          <w:rFonts w:ascii="Calibri" w:eastAsia="Aptos" w:hAnsi="Calibri" w:cs="Calibri"/>
          <w:color w:val="242424"/>
        </w:rPr>
        <w:t xml:space="preserve">will receive statements </w:t>
      </w:r>
      <w:r w:rsidR="4A8655EA" w:rsidRPr="00796078">
        <w:rPr>
          <w:rFonts w:ascii="Calibri" w:eastAsia="Aptos" w:hAnsi="Calibri" w:cs="Calibri"/>
          <w:color w:val="242424"/>
        </w:rPr>
        <w:t xml:space="preserve">via </w:t>
      </w:r>
      <w:r w:rsidR="4A8655EA" w:rsidRPr="00796078">
        <w:rPr>
          <w:rFonts w:ascii="Calibri" w:eastAsia="Aptos" w:hAnsi="Calibri" w:cs="Calibri"/>
          <w:color w:val="242424"/>
          <w:highlight w:val="yellow"/>
        </w:rPr>
        <w:t>_</w:t>
      </w:r>
      <w:r w:rsidR="21815C01" w:rsidRPr="00796078">
        <w:rPr>
          <w:rFonts w:ascii="Calibri" w:eastAsia="Aptos" w:hAnsi="Calibri" w:cs="Calibri"/>
          <w:color w:val="242424"/>
          <w:highlight w:val="yellow"/>
        </w:rPr>
        <w:t>____</w:t>
      </w:r>
      <w:r w:rsidR="21815C01" w:rsidRPr="00796078">
        <w:rPr>
          <w:rFonts w:ascii="Calibri" w:eastAsia="Aptos" w:hAnsi="Calibri" w:cs="Calibri"/>
          <w:color w:val="242424"/>
        </w:rPr>
        <w:t xml:space="preserve"> when </w:t>
      </w:r>
      <w:r w:rsidR="44C340E0" w:rsidRPr="00796078">
        <w:rPr>
          <w:rFonts w:ascii="Calibri" w:eastAsia="Aptos" w:hAnsi="Calibri" w:cs="Calibri"/>
          <w:color w:val="242424"/>
        </w:rPr>
        <w:t xml:space="preserve">they </w:t>
      </w:r>
      <w:r w:rsidR="21815C01" w:rsidRPr="00796078">
        <w:rPr>
          <w:rFonts w:ascii="Calibri" w:eastAsia="Aptos" w:hAnsi="Calibri" w:cs="Calibri"/>
          <w:color w:val="242424"/>
        </w:rPr>
        <w:t xml:space="preserve">have a balance on </w:t>
      </w:r>
      <w:r w:rsidR="4E68D314" w:rsidRPr="00796078">
        <w:rPr>
          <w:rFonts w:ascii="Calibri" w:eastAsia="Aptos" w:hAnsi="Calibri" w:cs="Calibri"/>
          <w:color w:val="242424"/>
        </w:rPr>
        <w:t>their</w:t>
      </w:r>
      <w:r w:rsidR="21815C01" w:rsidRPr="00796078">
        <w:rPr>
          <w:rFonts w:ascii="Calibri" w:eastAsia="Aptos" w:hAnsi="Calibri" w:cs="Calibri"/>
          <w:color w:val="242424"/>
        </w:rPr>
        <w:t xml:space="preserve"> account.  Phone calls, </w:t>
      </w:r>
      <w:r w:rsidR="23077144" w:rsidRPr="00796078">
        <w:rPr>
          <w:rFonts w:ascii="Calibri" w:eastAsia="Aptos" w:hAnsi="Calibri" w:cs="Calibri"/>
          <w:color w:val="242424"/>
        </w:rPr>
        <w:t>emails,</w:t>
      </w:r>
      <w:r w:rsidR="21815C01" w:rsidRPr="00796078">
        <w:rPr>
          <w:rFonts w:ascii="Calibri" w:eastAsia="Aptos" w:hAnsi="Calibri" w:cs="Calibri"/>
          <w:color w:val="242424"/>
        </w:rPr>
        <w:t xml:space="preserve"> or texts may be used while att</w:t>
      </w:r>
      <w:r w:rsidR="79C5CFA0" w:rsidRPr="00796078">
        <w:rPr>
          <w:rFonts w:ascii="Calibri" w:eastAsia="Aptos" w:hAnsi="Calibri" w:cs="Calibri"/>
          <w:color w:val="242424"/>
        </w:rPr>
        <w:t xml:space="preserve">empting to collect an outstanding balance. </w:t>
      </w:r>
      <w:r w:rsidR="0E782155" w:rsidRPr="00796078">
        <w:rPr>
          <w:rFonts w:ascii="Calibri" w:eastAsia="Aptos" w:hAnsi="Calibri" w:cs="Calibri"/>
          <w:color w:val="242424"/>
        </w:rPr>
        <w:t xml:space="preserve"> To opt out of a specific form of communication, please make </w:t>
      </w:r>
      <w:r w:rsidR="632E5F2A" w:rsidRPr="00796078">
        <w:rPr>
          <w:rFonts w:ascii="Calibri" w:eastAsia="Aptos" w:hAnsi="Calibri" w:cs="Calibri"/>
          <w:color w:val="242424"/>
        </w:rPr>
        <w:t>a request</w:t>
      </w:r>
      <w:r w:rsidR="0E782155" w:rsidRPr="00796078">
        <w:rPr>
          <w:rFonts w:ascii="Calibri" w:eastAsia="Aptos" w:hAnsi="Calibri" w:cs="Calibri"/>
          <w:color w:val="242424"/>
        </w:rPr>
        <w:t xml:space="preserve"> in writing.</w:t>
      </w:r>
    </w:p>
    <w:p w14:paraId="3A1E8D2A" w14:textId="6DB6F0A3" w:rsidR="6100E046" w:rsidRPr="00796078" w:rsidRDefault="57144A5E" w:rsidP="0079607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Aptos" w:hAnsi="Calibri" w:cs="Calibri"/>
          <w:color w:val="242424"/>
        </w:rPr>
      </w:pPr>
      <w:r w:rsidRPr="00796078">
        <w:rPr>
          <w:rFonts w:ascii="Calibri" w:eastAsia="Aptos" w:hAnsi="Calibri" w:cs="Calibri"/>
          <w:color w:val="242424"/>
        </w:rPr>
        <w:lastRenderedPageBreak/>
        <w:t>If a balance remains unpaid after (</w:t>
      </w:r>
      <w:bookmarkStart w:id="0" w:name="_Int_FAOOr53I"/>
      <w:proofErr w:type="gramStart"/>
      <w:r w:rsidR="445968E5" w:rsidRPr="00796078">
        <w:rPr>
          <w:rFonts w:ascii="Calibri" w:eastAsia="Aptos" w:hAnsi="Calibri" w:cs="Calibri"/>
          <w:color w:val="242424"/>
        </w:rPr>
        <w:t>a number</w:t>
      </w:r>
      <w:r w:rsidRPr="00796078">
        <w:rPr>
          <w:rFonts w:ascii="Calibri" w:eastAsia="Aptos" w:hAnsi="Calibri" w:cs="Calibri"/>
          <w:color w:val="242424"/>
        </w:rPr>
        <w:t xml:space="preserve"> of</w:t>
      </w:r>
      <w:bookmarkEnd w:id="0"/>
      <w:proofErr w:type="gramEnd"/>
      <w:r w:rsidRPr="00796078">
        <w:rPr>
          <w:rFonts w:ascii="Calibri" w:eastAsia="Aptos" w:hAnsi="Calibri" w:cs="Calibri"/>
          <w:color w:val="242424"/>
        </w:rPr>
        <w:t xml:space="preserve"> </w:t>
      </w:r>
      <w:r w:rsidR="6D051675" w:rsidRPr="00796078">
        <w:rPr>
          <w:rFonts w:ascii="Calibri" w:eastAsia="Aptos" w:hAnsi="Calibri" w:cs="Calibri"/>
          <w:color w:val="242424"/>
        </w:rPr>
        <w:t>months</w:t>
      </w:r>
      <w:r w:rsidRPr="00796078">
        <w:rPr>
          <w:rFonts w:ascii="Calibri" w:eastAsia="Aptos" w:hAnsi="Calibri" w:cs="Calibri"/>
          <w:color w:val="242424"/>
        </w:rPr>
        <w:t>/days or reasonable attempts to collect</w:t>
      </w:r>
      <w:r w:rsidR="498A0C5C" w:rsidRPr="00796078">
        <w:rPr>
          <w:rFonts w:ascii="Calibri" w:eastAsia="Aptos" w:hAnsi="Calibri" w:cs="Calibri"/>
          <w:color w:val="242424"/>
        </w:rPr>
        <w:t>)</w:t>
      </w:r>
      <w:r w:rsidRPr="00796078">
        <w:rPr>
          <w:rFonts w:ascii="Calibri" w:eastAsia="Aptos" w:hAnsi="Calibri" w:cs="Calibri"/>
          <w:color w:val="242424"/>
        </w:rPr>
        <w:t xml:space="preserve"> the account may be referred </w:t>
      </w:r>
      <w:proofErr w:type="gramStart"/>
      <w:r w:rsidRPr="00796078">
        <w:rPr>
          <w:rFonts w:ascii="Calibri" w:eastAsia="Aptos" w:hAnsi="Calibri" w:cs="Calibri"/>
          <w:color w:val="242424"/>
        </w:rPr>
        <w:t>to</w:t>
      </w:r>
      <w:proofErr w:type="gramEnd"/>
      <w:r w:rsidRPr="00796078">
        <w:rPr>
          <w:rFonts w:ascii="Calibri" w:eastAsia="Aptos" w:hAnsi="Calibri" w:cs="Calibri"/>
          <w:color w:val="242424"/>
        </w:rPr>
        <w:t xml:space="preserve"> a </w:t>
      </w:r>
      <w:r w:rsidR="2EC05489" w:rsidRPr="00796078">
        <w:rPr>
          <w:rFonts w:ascii="Calibri" w:eastAsia="Aptos" w:hAnsi="Calibri" w:cs="Calibri"/>
          <w:color w:val="242424"/>
        </w:rPr>
        <w:t>collection</w:t>
      </w:r>
      <w:r w:rsidR="177EC357" w:rsidRPr="00796078">
        <w:rPr>
          <w:rFonts w:ascii="Calibri" w:eastAsia="Aptos" w:hAnsi="Calibri" w:cs="Calibri"/>
          <w:color w:val="242424"/>
        </w:rPr>
        <w:t xml:space="preserve"> agency.  Additional fees associated with the collections process may be added to the outstanding balance. </w:t>
      </w:r>
    </w:p>
    <w:p w14:paraId="4EB08853" w14:textId="6058F929" w:rsidR="6100E046" w:rsidRPr="00796078" w:rsidRDefault="6100E046" w:rsidP="00796078">
      <w:pPr>
        <w:pStyle w:val="ListParagraph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A231E74" w14:textId="0EF87F8E" w:rsidR="6100E046" w:rsidRPr="00796078" w:rsidRDefault="636BC2A5" w:rsidP="00796078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96078">
        <w:rPr>
          <w:rFonts w:ascii="Calibri" w:hAnsi="Calibri" w:cs="Calibri"/>
          <w:b/>
          <w:bCs/>
        </w:rPr>
        <w:t>Appointment Attendance and Deposit</w:t>
      </w:r>
      <w:r w:rsidR="4636319C" w:rsidRPr="00796078">
        <w:rPr>
          <w:rFonts w:ascii="Calibri" w:hAnsi="Calibri" w:cs="Calibri"/>
          <w:b/>
          <w:bCs/>
        </w:rPr>
        <w:t xml:space="preserve"> Policy</w:t>
      </w:r>
    </w:p>
    <w:p w14:paraId="4696EE71" w14:textId="51EBC37F" w:rsidR="0AB4D4F0" w:rsidRPr="00796078" w:rsidRDefault="02E264D6" w:rsidP="007960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Aptos" w:hAnsi="Calibri" w:cs="Calibri"/>
          <w:color w:val="242424"/>
        </w:rPr>
      </w:pPr>
      <w:r w:rsidRPr="00796078">
        <w:rPr>
          <w:rFonts w:ascii="Calibri" w:eastAsia="Aptos" w:hAnsi="Calibri" w:cs="Calibri"/>
          <w:color w:val="242424"/>
        </w:rPr>
        <w:t xml:space="preserve">To provide the treatment needed, we are </w:t>
      </w:r>
      <w:bookmarkStart w:id="1" w:name="_Int_l4Tttz2E"/>
      <w:r w:rsidRPr="00796078">
        <w:rPr>
          <w:rFonts w:ascii="Calibri" w:eastAsia="Aptos" w:hAnsi="Calibri" w:cs="Calibri"/>
          <w:color w:val="242424"/>
        </w:rPr>
        <w:t>setting</w:t>
      </w:r>
      <w:bookmarkEnd w:id="1"/>
      <w:r w:rsidRPr="00796078">
        <w:rPr>
          <w:rFonts w:ascii="Calibri" w:eastAsia="Aptos" w:hAnsi="Calibri" w:cs="Calibri"/>
          <w:color w:val="242424"/>
        </w:rPr>
        <w:t xml:space="preserve"> aside a room, doctor, and team. Making a treatment appointment confirms your availability for the time scheduled. We will provide a reminder </w:t>
      </w:r>
      <w:bookmarkStart w:id="2" w:name="_Int_Kjf2aY1S"/>
      <w:r w:rsidRPr="00796078">
        <w:rPr>
          <w:rFonts w:ascii="Calibri" w:eastAsia="Aptos" w:hAnsi="Calibri" w:cs="Calibri"/>
          <w:color w:val="242424"/>
        </w:rPr>
        <w:t>to</w:t>
      </w:r>
      <w:bookmarkEnd w:id="2"/>
      <w:r w:rsidRPr="00796078">
        <w:rPr>
          <w:rFonts w:ascii="Calibri" w:eastAsia="Aptos" w:hAnsi="Calibri" w:cs="Calibri"/>
          <w:color w:val="242424"/>
        </w:rPr>
        <w:t xml:space="preserve"> your preferred contact </w:t>
      </w:r>
      <w:r w:rsidR="5332CBFA" w:rsidRPr="00796078">
        <w:rPr>
          <w:rFonts w:ascii="Calibri" w:eastAsia="Aptos" w:hAnsi="Calibri" w:cs="Calibri"/>
          <w:color w:val="242424"/>
        </w:rPr>
        <w:t>method but</w:t>
      </w:r>
      <w:r w:rsidRPr="00796078">
        <w:rPr>
          <w:rFonts w:ascii="Calibri" w:eastAsia="Aptos" w:hAnsi="Calibri" w:cs="Calibri"/>
          <w:color w:val="242424"/>
        </w:rPr>
        <w:t xml:space="preserve"> want to work with you to schedule at a time you are confident you can keep. </w:t>
      </w:r>
      <w:r w:rsidR="468BDC78" w:rsidRPr="00796078">
        <w:rPr>
          <w:rFonts w:ascii="Calibri" w:eastAsia="Aptos" w:hAnsi="Calibri" w:cs="Calibri"/>
          <w:color w:val="242424"/>
        </w:rPr>
        <w:t xml:space="preserve">A </w:t>
      </w:r>
      <w:r w:rsidR="79B0672E" w:rsidRPr="00796078">
        <w:rPr>
          <w:rFonts w:ascii="Calibri" w:eastAsia="Aptos" w:hAnsi="Calibri" w:cs="Calibri"/>
          <w:color w:val="242424"/>
        </w:rPr>
        <w:t>$</w:t>
      </w:r>
      <w:r w:rsidR="468BDC78" w:rsidRPr="00796078">
        <w:rPr>
          <w:rFonts w:ascii="Calibri" w:eastAsia="Aptos" w:hAnsi="Calibri" w:cs="Calibri"/>
          <w:color w:val="242424"/>
          <w:highlight w:val="yellow"/>
        </w:rPr>
        <w:t>_</w:t>
      </w:r>
      <w:r w:rsidRPr="00796078">
        <w:rPr>
          <w:rFonts w:ascii="Calibri" w:eastAsia="Aptos" w:hAnsi="Calibri" w:cs="Calibri"/>
          <w:color w:val="242424"/>
          <w:highlight w:val="yellow"/>
        </w:rPr>
        <w:t>____</w:t>
      </w:r>
      <w:r w:rsidRPr="00796078">
        <w:rPr>
          <w:rFonts w:ascii="Calibri" w:eastAsia="Aptos" w:hAnsi="Calibri" w:cs="Calibri"/>
          <w:color w:val="242424"/>
        </w:rPr>
        <w:t xml:space="preserve"> fee is charged for </w:t>
      </w:r>
      <w:proofErr w:type="gramStart"/>
      <w:r w:rsidRPr="00796078">
        <w:rPr>
          <w:rFonts w:ascii="Calibri" w:eastAsia="Aptos" w:hAnsi="Calibri" w:cs="Calibri"/>
          <w:color w:val="242424"/>
        </w:rPr>
        <w:t>appointments missed</w:t>
      </w:r>
      <w:proofErr w:type="gramEnd"/>
      <w:r w:rsidRPr="00796078">
        <w:rPr>
          <w:rFonts w:ascii="Calibri" w:eastAsia="Aptos" w:hAnsi="Calibri" w:cs="Calibri"/>
          <w:color w:val="242424"/>
        </w:rPr>
        <w:t xml:space="preserve"> or rescheduled within 48 hours of scheduled time.</w:t>
      </w:r>
    </w:p>
    <w:p w14:paraId="0BDF4FF7" w14:textId="332CF333" w:rsidR="02E264D6" w:rsidRPr="00796078" w:rsidRDefault="02E264D6" w:rsidP="00796078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Calibri" w:eastAsia="Aptos" w:hAnsi="Calibri" w:cs="Calibri"/>
          <w:color w:val="000000" w:themeColor="text1"/>
        </w:rPr>
      </w:pPr>
      <w:r w:rsidRPr="00796078">
        <w:rPr>
          <w:rFonts w:ascii="Calibri" w:eastAsia="Aptos" w:hAnsi="Calibri" w:cs="Calibri"/>
          <w:color w:val="000000" w:themeColor="text1"/>
        </w:rPr>
        <w:t xml:space="preserve">A deposit of </w:t>
      </w:r>
      <w:r w:rsidR="59BE916C" w:rsidRPr="00796078">
        <w:rPr>
          <w:rFonts w:ascii="Calibri" w:eastAsia="Aptos" w:hAnsi="Calibri" w:cs="Calibri"/>
          <w:color w:val="000000" w:themeColor="text1"/>
        </w:rPr>
        <w:t>$</w:t>
      </w:r>
      <w:r w:rsidR="59BE916C" w:rsidRPr="00796078">
        <w:rPr>
          <w:rFonts w:ascii="Calibri" w:eastAsia="Aptos" w:hAnsi="Calibri" w:cs="Calibri"/>
          <w:color w:val="000000" w:themeColor="text1"/>
          <w:highlight w:val="yellow"/>
        </w:rPr>
        <w:t>_</w:t>
      </w:r>
      <w:r w:rsidRPr="00796078">
        <w:rPr>
          <w:rFonts w:ascii="Calibri" w:eastAsia="Aptos" w:hAnsi="Calibri" w:cs="Calibri"/>
          <w:color w:val="000000" w:themeColor="text1"/>
          <w:highlight w:val="yellow"/>
        </w:rPr>
        <w:t xml:space="preserve">__ </w:t>
      </w:r>
      <w:r w:rsidRPr="00796078">
        <w:rPr>
          <w:rFonts w:ascii="Calibri" w:eastAsia="Aptos" w:hAnsi="Calibri" w:cs="Calibri"/>
          <w:color w:val="000000" w:themeColor="text1"/>
        </w:rPr>
        <w:t xml:space="preserve">will be due at the time of scheduling an appointment that is scheduled for over </w:t>
      </w:r>
      <w:r w:rsidRPr="00796078">
        <w:rPr>
          <w:rFonts w:ascii="Calibri" w:eastAsia="Aptos" w:hAnsi="Calibri" w:cs="Calibri"/>
          <w:color w:val="000000" w:themeColor="text1"/>
          <w:highlight w:val="yellow"/>
        </w:rPr>
        <w:t>____</w:t>
      </w:r>
      <w:r w:rsidRPr="00796078">
        <w:rPr>
          <w:rFonts w:ascii="Calibri" w:eastAsia="Aptos" w:hAnsi="Calibri" w:cs="Calibri"/>
          <w:color w:val="000000" w:themeColor="text1"/>
        </w:rPr>
        <w:t xml:space="preserve"> minutes and/ or estimated to have treatment costs at or exceeding </w:t>
      </w:r>
      <w:r w:rsidRPr="00796078">
        <w:rPr>
          <w:rFonts w:ascii="Calibri" w:eastAsia="Aptos" w:hAnsi="Calibri" w:cs="Calibri"/>
          <w:color w:val="000000" w:themeColor="text1"/>
          <w:highlight w:val="yellow"/>
        </w:rPr>
        <w:t>$_____</w:t>
      </w:r>
      <w:r w:rsidRPr="00796078">
        <w:rPr>
          <w:rFonts w:ascii="Calibri" w:eastAsia="Aptos" w:hAnsi="Calibri" w:cs="Calibri"/>
          <w:color w:val="000000" w:themeColor="text1"/>
        </w:rPr>
        <w:t xml:space="preserve">.  This deposit will hold my appointment time and will go toward treatment costs.  </w:t>
      </w:r>
      <w:r w:rsidR="17B31A65" w:rsidRPr="00796078">
        <w:rPr>
          <w:rFonts w:ascii="Calibri" w:eastAsia="Aptos" w:hAnsi="Calibri" w:cs="Calibri"/>
          <w:color w:val="000000" w:themeColor="text1"/>
        </w:rPr>
        <w:t>(initial below)</w:t>
      </w:r>
    </w:p>
    <w:p w14:paraId="6A0063D0" w14:textId="71B55D62" w:rsidR="02E264D6" w:rsidRPr="00796078" w:rsidRDefault="02E264D6" w:rsidP="00796078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Aptos" w:hAnsi="Calibri" w:cs="Calibri"/>
          <w:color w:val="000000" w:themeColor="text1"/>
        </w:rPr>
      </w:pPr>
      <w:r w:rsidRPr="00796078">
        <w:rPr>
          <w:rFonts w:ascii="Calibri" w:eastAsia="Aptos" w:hAnsi="Calibri" w:cs="Calibri"/>
          <w:color w:val="000000" w:themeColor="text1"/>
        </w:rPr>
        <w:t xml:space="preserve">______ I will forfeit my deposit if I cancel or reschedule within </w:t>
      </w:r>
      <w:r w:rsidRPr="00796078">
        <w:rPr>
          <w:rFonts w:ascii="Calibri" w:eastAsia="Aptos" w:hAnsi="Calibri" w:cs="Calibri"/>
          <w:color w:val="000000" w:themeColor="text1"/>
          <w:highlight w:val="yellow"/>
        </w:rPr>
        <w:t>48</w:t>
      </w:r>
      <w:r w:rsidRPr="00796078">
        <w:rPr>
          <w:rFonts w:ascii="Calibri" w:eastAsia="Aptos" w:hAnsi="Calibri" w:cs="Calibri"/>
          <w:color w:val="000000" w:themeColor="text1"/>
        </w:rPr>
        <w:t xml:space="preserve"> hours or do not show up for my appointment.  </w:t>
      </w:r>
    </w:p>
    <w:p w14:paraId="2A4DD18B" w14:textId="15E69FBB" w:rsidR="02E264D6" w:rsidRPr="00796078" w:rsidRDefault="02E264D6" w:rsidP="00796078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Aptos" w:hAnsi="Calibri" w:cs="Calibri"/>
          <w:color w:val="000000" w:themeColor="text1"/>
        </w:rPr>
      </w:pPr>
      <w:r w:rsidRPr="00796078">
        <w:rPr>
          <w:rFonts w:ascii="Calibri" w:eastAsia="Aptos" w:hAnsi="Calibri" w:cs="Calibri"/>
          <w:color w:val="000000" w:themeColor="text1"/>
        </w:rPr>
        <w:t xml:space="preserve">______ I will be entitled to a refund of my deposit or transfer of my deposit to a new time/day if I have given </w:t>
      </w:r>
      <w:r w:rsidRPr="00796078">
        <w:rPr>
          <w:rFonts w:ascii="Calibri" w:eastAsia="Aptos" w:hAnsi="Calibri" w:cs="Calibri"/>
          <w:color w:val="000000" w:themeColor="text1"/>
          <w:highlight w:val="yellow"/>
        </w:rPr>
        <w:t>48</w:t>
      </w:r>
      <w:r w:rsidRPr="00796078">
        <w:rPr>
          <w:rFonts w:ascii="Calibri" w:eastAsia="Aptos" w:hAnsi="Calibri" w:cs="Calibri"/>
          <w:color w:val="000000" w:themeColor="text1"/>
        </w:rPr>
        <w:t xml:space="preserve"> hours or more notice to cancel or reschedule my appointment.  </w:t>
      </w:r>
    </w:p>
    <w:p w14:paraId="47AA7C13" w14:textId="16CC5CAB" w:rsidR="0AB4D4F0" w:rsidRPr="00796078" w:rsidRDefault="0AB4D4F0" w:rsidP="00796078">
      <w:pPr>
        <w:spacing w:after="0" w:line="240" w:lineRule="auto"/>
        <w:rPr>
          <w:rFonts w:ascii="Calibri" w:eastAsia="Aptos" w:hAnsi="Calibri" w:cs="Calibri"/>
          <w:color w:val="000000" w:themeColor="text1"/>
        </w:rPr>
      </w:pPr>
    </w:p>
    <w:p w14:paraId="2528BC9D" w14:textId="4D499B9A" w:rsidR="0AB4D4F0" w:rsidRPr="00796078" w:rsidRDefault="0AB4D4F0" w:rsidP="00796078">
      <w:pPr>
        <w:spacing w:after="0" w:line="240" w:lineRule="auto"/>
        <w:rPr>
          <w:rFonts w:ascii="Calibri" w:eastAsia="Aptos" w:hAnsi="Calibri" w:cs="Calibri"/>
          <w:color w:val="000000" w:themeColor="text1"/>
        </w:rPr>
      </w:pPr>
    </w:p>
    <w:p w14:paraId="10BCD3EC" w14:textId="41F922D9" w:rsidR="07ADAC66" w:rsidRPr="00796078" w:rsidRDefault="07ADAC66" w:rsidP="00796078">
      <w:pPr>
        <w:spacing w:after="0" w:line="240" w:lineRule="auto"/>
        <w:rPr>
          <w:rFonts w:ascii="Calibri" w:eastAsia="Aptos" w:hAnsi="Calibri" w:cs="Calibri"/>
          <w:color w:val="000000" w:themeColor="text1"/>
        </w:rPr>
      </w:pPr>
      <w:r w:rsidRPr="00796078">
        <w:rPr>
          <w:rFonts w:ascii="Calibri" w:eastAsia="Aptos" w:hAnsi="Calibri" w:cs="Calibri"/>
          <w:color w:val="000000" w:themeColor="text1"/>
        </w:rPr>
        <w:t xml:space="preserve">Patient/Guardian </w:t>
      </w:r>
      <w:r w:rsidR="2F7339C7" w:rsidRPr="00796078">
        <w:rPr>
          <w:rFonts w:ascii="Calibri" w:eastAsia="Aptos" w:hAnsi="Calibri" w:cs="Calibri"/>
          <w:color w:val="000000" w:themeColor="text1"/>
        </w:rPr>
        <w:t>(print</w:t>
      </w:r>
      <w:r w:rsidR="5D8DB9F6" w:rsidRPr="00796078">
        <w:rPr>
          <w:rFonts w:ascii="Calibri" w:eastAsia="Aptos" w:hAnsi="Calibri" w:cs="Calibri"/>
          <w:color w:val="000000" w:themeColor="text1"/>
        </w:rPr>
        <w:t>)</w:t>
      </w:r>
      <w:proofErr w:type="gramStart"/>
      <w:r w:rsidR="5D8DB9F6" w:rsidRPr="00796078">
        <w:rPr>
          <w:rFonts w:ascii="Calibri" w:eastAsia="Aptos" w:hAnsi="Calibri" w:cs="Calibri"/>
          <w:color w:val="000000" w:themeColor="text1"/>
        </w:rPr>
        <w:t>:</w:t>
      </w:r>
      <w:r w:rsidR="2F7339C7" w:rsidRPr="00796078">
        <w:rPr>
          <w:rFonts w:ascii="Calibri" w:eastAsia="Aptos" w:hAnsi="Calibri" w:cs="Calibri"/>
          <w:color w:val="000000" w:themeColor="text1"/>
        </w:rPr>
        <w:t xml:space="preserve"> </w:t>
      </w:r>
      <w:r w:rsidRPr="00796078">
        <w:rPr>
          <w:rFonts w:ascii="Calibri" w:eastAsia="Aptos" w:hAnsi="Calibri" w:cs="Calibri"/>
          <w:color w:val="000000" w:themeColor="text1"/>
        </w:rPr>
        <w:t xml:space="preserve"> _</w:t>
      </w:r>
      <w:proofErr w:type="gramEnd"/>
      <w:r w:rsidRPr="00796078">
        <w:rPr>
          <w:rFonts w:ascii="Calibri" w:eastAsia="Aptos" w:hAnsi="Calibri" w:cs="Calibri"/>
          <w:color w:val="000000" w:themeColor="text1"/>
        </w:rPr>
        <w:t>________________</w:t>
      </w:r>
      <w:r w:rsidR="508644A3" w:rsidRPr="00796078">
        <w:rPr>
          <w:rFonts w:ascii="Calibri" w:eastAsia="Aptos" w:hAnsi="Calibri" w:cs="Calibri"/>
          <w:color w:val="000000" w:themeColor="text1"/>
        </w:rPr>
        <w:t>___________</w:t>
      </w:r>
    </w:p>
    <w:p w14:paraId="434FD118" w14:textId="71792634" w:rsidR="0AB4D4F0" w:rsidRPr="00796078" w:rsidRDefault="0AB4D4F0" w:rsidP="00796078">
      <w:pPr>
        <w:spacing w:after="0" w:line="240" w:lineRule="auto"/>
        <w:rPr>
          <w:rFonts w:ascii="Calibri" w:eastAsia="Aptos" w:hAnsi="Calibri" w:cs="Calibri"/>
          <w:color w:val="000000" w:themeColor="text1"/>
        </w:rPr>
      </w:pPr>
    </w:p>
    <w:p w14:paraId="374FC4C0" w14:textId="3015BBF7" w:rsidR="508644A3" w:rsidRPr="00796078" w:rsidRDefault="508644A3" w:rsidP="00796078">
      <w:pPr>
        <w:spacing w:after="0" w:line="240" w:lineRule="auto"/>
        <w:rPr>
          <w:rFonts w:ascii="Calibri" w:eastAsia="Aptos" w:hAnsi="Calibri" w:cs="Calibri"/>
          <w:color w:val="000000" w:themeColor="text1"/>
        </w:rPr>
      </w:pPr>
      <w:r w:rsidRPr="00796078">
        <w:rPr>
          <w:rFonts w:ascii="Calibri" w:eastAsia="Aptos" w:hAnsi="Calibri" w:cs="Calibri"/>
          <w:color w:val="000000" w:themeColor="text1"/>
        </w:rPr>
        <w:t>Patient/ Guardian (signature): ________________________</w:t>
      </w:r>
    </w:p>
    <w:p w14:paraId="65F2B7ED" w14:textId="0AF442FE" w:rsidR="0AB4D4F0" w:rsidRPr="00796078" w:rsidRDefault="0AB4D4F0" w:rsidP="00796078">
      <w:pPr>
        <w:spacing w:after="0" w:line="240" w:lineRule="auto"/>
        <w:rPr>
          <w:rFonts w:ascii="Calibri" w:eastAsia="Aptos" w:hAnsi="Calibri" w:cs="Calibri"/>
          <w:color w:val="000000" w:themeColor="text1"/>
        </w:rPr>
      </w:pPr>
    </w:p>
    <w:p w14:paraId="14402E88" w14:textId="2C7CAEFF" w:rsidR="508644A3" w:rsidRPr="00796078" w:rsidRDefault="508644A3" w:rsidP="00796078">
      <w:pPr>
        <w:spacing w:after="0" w:line="240" w:lineRule="auto"/>
        <w:rPr>
          <w:rFonts w:ascii="Calibri" w:eastAsia="Aptos" w:hAnsi="Calibri" w:cs="Calibri"/>
          <w:color w:val="000000" w:themeColor="text1"/>
        </w:rPr>
      </w:pPr>
      <w:r w:rsidRPr="00796078">
        <w:rPr>
          <w:rFonts w:ascii="Calibri" w:eastAsia="Aptos" w:hAnsi="Calibri" w:cs="Calibri"/>
          <w:color w:val="000000" w:themeColor="text1"/>
        </w:rPr>
        <w:t>Coordinator (signature): _____________________________</w:t>
      </w:r>
    </w:p>
    <w:p w14:paraId="38D9A3B1" w14:textId="24EA115D" w:rsidR="0AB4D4F0" w:rsidRPr="00796078" w:rsidRDefault="0AB4D4F0" w:rsidP="00796078">
      <w:pPr>
        <w:spacing w:after="0" w:line="240" w:lineRule="auto"/>
        <w:rPr>
          <w:rFonts w:ascii="Calibri" w:eastAsia="Aptos" w:hAnsi="Calibri" w:cs="Calibri"/>
          <w:color w:val="000000" w:themeColor="text1"/>
        </w:rPr>
      </w:pPr>
    </w:p>
    <w:p w14:paraId="608687AE" w14:textId="49976E4A" w:rsidR="508644A3" w:rsidRPr="00796078" w:rsidRDefault="508644A3" w:rsidP="00796078">
      <w:pPr>
        <w:spacing w:after="0" w:line="240" w:lineRule="auto"/>
        <w:rPr>
          <w:rFonts w:ascii="Calibri" w:eastAsia="Aptos" w:hAnsi="Calibri" w:cs="Calibri"/>
          <w:color w:val="000000" w:themeColor="text1"/>
        </w:rPr>
      </w:pPr>
      <w:r w:rsidRPr="00796078">
        <w:rPr>
          <w:rFonts w:ascii="Calibri" w:eastAsia="Aptos" w:hAnsi="Calibri" w:cs="Calibri"/>
          <w:color w:val="000000" w:themeColor="text1"/>
        </w:rPr>
        <w:t>Date: _______________</w:t>
      </w:r>
    </w:p>
    <w:p w14:paraId="5AA8F117" w14:textId="18AAC603" w:rsidR="0AB4D4F0" w:rsidRPr="00796078" w:rsidRDefault="0AB4D4F0" w:rsidP="00796078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149AD03" w14:textId="4373944B" w:rsidR="68463895" w:rsidRPr="00796078" w:rsidRDefault="68463895" w:rsidP="00796078">
      <w:pPr>
        <w:spacing w:after="0" w:line="240" w:lineRule="auto"/>
        <w:rPr>
          <w:rFonts w:ascii="Calibri" w:hAnsi="Calibri" w:cs="Calibri"/>
          <w:b/>
          <w:bCs/>
        </w:rPr>
      </w:pPr>
    </w:p>
    <w:sectPr w:rsidR="68463895" w:rsidRPr="007960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3558" w14:textId="77777777" w:rsidR="004A4567" w:rsidRDefault="004A4567">
      <w:pPr>
        <w:spacing w:after="0" w:line="240" w:lineRule="auto"/>
      </w:pPr>
      <w:r>
        <w:separator/>
      </w:r>
    </w:p>
  </w:endnote>
  <w:endnote w:type="continuationSeparator" w:id="0">
    <w:p w14:paraId="65021225" w14:textId="77777777" w:rsidR="004A4567" w:rsidRDefault="004A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B4D4F0" w14:paraId="3AE70AA4" w14:textId="77777777" w:rsidTr="0AB4D4F0">
      <w:trPr>
        <w:trHeight w:val="300"/>
      </w:trPr>
      <w:tc>
        <w:tcPr>
          <w:tcW w:w="3120" w:type="dxa"/>
        </w:tcPr>
        <w:p w14:paraId="3E7C8569" w14:textId="782E28F9" w:rsidR="0AB4D4F0" w:rsidRDefault="0AB4D4F0" w:rsidP="0AB4D4F0">
          <w:pPr>
            <w:pStyle w:val="Header"/>
            <w:ind w:left="-115"/>
          </w:pPr>
        </w:p>
      </w:tc>
      <w:tc>
        <w:tcPr>
          <w:tcW w:w="3120" w:type="dxa"/>
        </w:tcPr>
        <w:p w14:paraId="40DEA888" w14:textId="29234026" w:rsidR="0AB4D4F0" w:rsidRDefault="0AB4D4F0" w:rsidP="0AB4D4F0">
          <w:pPr>
            <w:pStyle w:val="Header"/>
            <w:jc w:val="center"/>
          </w:pPr>
        </w:p>
      </w:tc>
      <w:tc>
        <w:tcPr>
          <w:tcW w:w="3120" w:type="dxa"/>
        </w:tcPr>
        <w:p w14:paraId="6CE7180F" w14:textId="0C590C46" w:rsidR="0AB4D4F0" w:rsidRDefault="0AB4D4F0" w:rsidP="0AB4D4F0">
          <w:pPr>
            <w:pStyle w:val="Header"/>
            <w:ind w:right="-115"/>
            <w:jc w:val="right"/>
          </w:pPr>
        </w:p>
      </w:tc>
    </w:tr>
  </w:tbl>
  <w:p w14:paraId="6AD23DA7" w14:textId="2ABB20EA" w:rsidR="0AB4D4F0" w:rsidRDefault="0AB4D4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E0C0" w14:textId="77777777" w:rsidR="004A4567" w:rsidRDefault="004A4567">
      <w:pPr>
        <w:spacing w:after="0" w:line="240" w:lineRule="auto"/>
      </w:pPr>
      <w:r>
        <w:separator/>
      </w:r>
    </w:p>
  </w:footnote>
  <w:footnote w:type="continuationSeparator" w:id="0">
    <w:p w14:paraId="4D0C92F1" w14:textId="77777777" w:rsidR="004A4567" w:rsidRDefault="004A4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BA57" w14:textId="19208C5C" w:rsidR="0AB4D4F0" w:rsidRDefault="00796078" w:rsidP="0AB4D4F0">
    <w:pPr>
      <w:pStyle w:val="Header"/>
    </w:pPr>
    <w:r>
      <w:rPr>
        <w:noProof/>
      </w:rPr>
      <w:drawing>
        <wp:inline distT="0" distB="0" distL="0" distR="0" wp14:anchorId="10B5742D" wp14:editId="1C369228">
          <wp:extent cx="654304" cy="420624"/>
          <wp:effectExtent l="0" t="0" r="0" b="0"/>
          <wp:docPr id="1865922873" name="Picture 1865922873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04" cy="42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4Tttz2E" int2:invalidationBookmarkName="" int2:hashCode="1t8at6wnX4x6/5" int2:id="LcTTpzw5">
      <int2:state int2:value="Rejected" int2:type="gram"/>
    </int2:bookmark>
    <int2:bookmark int2:bookmarkName="_Int_FAOOr53I" int2:invalidationBookmarkName="" int2:hashCode="0lXQ0GySJQ8tJA" int2:id="JQhTOIuI">
      <int2:state int2:value="Rejected" int2:type="style"/>
    </int2:bookmark>
    <int2:bookmark int2:bookmarkName="_Int_Kjf2aY1S" int2:invalidationBookmarkName="" int2:hashCode="Q3Sq7iR/sjfObJ" int2:id="83XYRwL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8EE3"/>
    <w:multiLevelType w:val="hybridMultilevel"/>
    <w:tmpl w:val="41387738"/>
    <w:lvl w:ilvl="0" w:tplc="163A3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2F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A5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02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20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540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0C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09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8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2B96"/>
    <w:multiLevelType w:val="hybridMultilevel"/>
    <w:tmpl w:val="222C49E8"/>
    <w:lvl w:ilvl="0" w:tplc="DEAC2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03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6F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61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8D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2A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9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4F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02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6AAF"/>
    <w:multiLevelType w:val="hybridMultilevel"/>
    <w:tmpl w:val="9DCADA30"/>
    <w:lvl w:ilvl="0" w:tplc="1562A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124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523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A1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4C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88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03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07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AA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B2D5A"/>
    <w:multiLevelType w:val="hybridMultilevel"/>
    <w:tmpl w:val="A09034DE"/>
    <w:lvl w:ilvl="0" w:tplc="9AE49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2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EC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80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CE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42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CA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EA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6C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A79C6"/>
    <w:multiLevelType w:val="hybridMultilevel"/>
    <w:tmpl w:val="7F7EA086"/>
    <w:lvl w:ilvl="0" w:tplc="A726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6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AED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EB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45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0D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2E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01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1A4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1E1F6"/>
    <w:multiLevelType w:val="hybridMultilevel"/>
    <w:tmpl w:val="9B045BA2"/>
    <w:lvl w:ilvl="0" w:tplc="B78A9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C7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48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A8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CC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A8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64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A9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CE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131338">
    <w:abstractNumId w:val="4"/>
  </w:num>
  <w:num w:numId="2" w16cid:durableId="624507291">
    <w:abstractNumId w:val="0"/>
  </w:num>
  <w:num w:numId="3" w16cid:durableId="2059157031">
    <w:abstractNumId w:val="1"/>
  </w:num>
  <w:num w:numId="4" w16cid:durableId="737166148">
    <w:abstractNumId w:val="5"/>
  </w:num>
  <w:num w:numId="5" w16cid:durableId="585071860">
    <w:abstractNumId w:val="2"/>
  </w:num>
  <w:num w:numId="6" w16cid:durableId="1776291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29B7CD"/>
    <w:rsid w:val="00209BD9"/>
    <w:rsid w:val="004202DD"/>
    <w:rsid w:val="004A4567"/>
    <w:rsid w:val="00796078"/>
    <w:rsid w:val="00822237"/>
    <w:rsid w:val="016D0C55"/>
    <w:rsid w:val="019F0008"/>
    <w:rsid w:val="01AD3E18"/>
    <w:rsid w:val="0264DA60"/>
    <w:rsid w:val="02DB4285"/>
    <w:rsid w:val="02E264D6"/>
    <w:rsid w:val="0411EB11"/>
    <w:rsid w:val="052C7B11"/>
    <w:rsid w:val="05FC01B3"/>
    <w:rsid w:val="073F8393"/>
    <w:rsid w:val="07ADAC66"/>
    <w:rsid w:val="08EEFA73"/>
    <w:rsid w:val="0AB4D4F0"/>
    <w:rsid w:val="0B238680"/>
    <w:rsid w:val="0B9054C7"/>
    <w:rsid w:val="0C5B30D6"/>
    <w:rsid w:val="0CD30482"/>
    <w:rsid w:val="0D17774A"/>
    <w:rsid w:val="0E782155"/>
    <w:rsid w:val="0F13E499"/>
    <w:rsid w:val="0FC679C1"/>
    <w:rsid w:val="15849A4B"/>
    <w:rsid w:val="15E1D018"/>
    <w:rsid w:val="162E1B77"/>
    <w:rsid w:val="16350ADF"/>
    <w:rsid w:val="177EC357"/>
    <w:rsid w:val="17B31A65"/>
    <w:rsid w:val="17C63191"/>
    <w:rsid w:val="17E92BEC"/>
    <w:rsid w:val="184DE864"/>
    <w:rsid w:val="1976B87E"/>
    <w:rsid w:val="1A008716"/>
    <w:rsid w:val="1A5E2EE8"/>
    <w:rsid w:val="1B35DA29"/>
    <w:rsid w:val="1D4E6F15"/>
    <w:rsid w:val="1DAA3B69"/>
    <w:rsid w:val="1DC7601C"/>
    <w:rsid w:val="20701C9B"/>
    <w:rsid w:val="21815C01"/>
    <w:rsid w:val="21FF5A78"/>
    <w:rsid w:val="23077144"/>
    <w:rsid w:val="23471712"/>
    <w:rsid w:val="2369CD09"/>
    <w:rsid w:val="24507DEC"/>
    <w:rsid w:val="249301BF"/>
    <w:rsid w:val="249627A6"/>
    <w:rsid w:val="24BDFB26"/>
    <w:rsid w:val="2529F9DB"/>
    <w:rsid w:val="271A7ED9"/>
    <w:rsid w:val="2826882C"/>
    <w:rsid w:val="287F0EFE"/>
    <w:rsid w:val="287F2E2D"/>
    <w:rsid w:val="28E620D6"/>
    <w:rsid w:val="2A3CBDE0"/>
    <w:rsid w:val="2A635C59"/>
    <w:rsid w:val="2B484505"/>
    <w:rsid w:val="2C77DFD2"/>
    <w:rsid w:val="2E8BD9E7"/>
    <w:rsid w:val="2EC05489"/>
    <w:rsid w:val="2ED17371"/>
    <w:rsid w:val="2EF217BD"/>
    <w:rsid w:val="2F7339C7"/>
    <w:rsid w:val="2F734F4C"/>
    <w:rsid w:val="3029F02D"/>
    <w:rsid w:val="30B5A78E"/>
    <w:rsid w:val="31F3C1AF"/>
    <w:rsid w:val="32824740"/>
    <w:rsid w:val="34010BA8"/>
    <w:rsid w:val="34E0B1C3"/>
    <w:rsid w:val="36844714"/>
    <w:rsid w:val="36C650A8"/>
    <w:rsid w:val="3728FC6F"/>
    <w:rsid w:val="3765FFD3"/>
    <w:rsid w:val="37934618"/>
    <w:rsid w:val="391BDFF2"/>
    <w:rsid w:val="39914EFC"/>
    <w:rsid w:val="39DEA540"/>
    <w:rsid w:val="3AAB1357"/>
    <w:rsid w:val="3BF4BFBD"/>
    <w:rsid w:val="3D55E6EB"/>
    <w:rsid w:val="3DC3F849"/>
    <w:rsid w:val="3E037123"/>
    <w:rsid w:val="3E43FFEF"/>
    <w:rsid w:val="3FEA06C7"/>
    <w:rsid w:val="4144C587"/>
    <w:rsid w:val="415807F6"/>
    <w:rsid w:val="41A700B7"/>
    <w:rsid w:val="42D8FC0D"/>
    <w:rsid w:val="445968E5"/>
    <w:rsid w:val="446FC925"/>
    <w:rsid w:val="44C340E0"/>
    <w:rsid w:val="45A3176E"/>
    <w:rsid w:val="45E5CC97"/>
    <w:rsid w:val="4633E100"/>
    <w:rsid w:val="4636319C"/>
    <w:rsid w:val="468BDC78"/>
    <w:rsid w:val="47194F07"/>
    <w:rsid w:val="47BC383F"/>
    <w:rsid w:val="4894FD42"/>
    <w:rsid w:val="48E10386"/>
    <w:rsid w:val="498A0C5C"/>
    <w:rsid w:val="49D4628C"/>
    <w:rsid w:val="4A8655EA"/>
    <w:rsid w:val="4BD0DE1B"/>
    <w:rsid w:val="4BF04853"/>
    <w:rsid w:val="4BFE1457"/>
    <w:rsid w:val="4C3DA900"/>
    <w:rsid w:val="4CE334EB"/>
    <w:rsid w:val="4D96F3FF"/>
    <w:rsid w:val="4DF36A55"/>
    <w:rsid w:val="4E68D314"/>
    <w:rsid w:val="4EA24BC8"/>
    <w:rsid w:val="4F2C51D2"/>
    <w:rsid w:val="4F55AB0E"/>
    <w:rsid w:val="4FA4D2FD"/>
    <w:rsid w:val="508644A3"/>
    <w:rsid w:val="50ADE3FC"/>
    <w:rsid w:val="51972001"/>
    <w:rsid w:val="51DAC7D6"/>
    <w:rsid w:val="521E99C9"/>
    <w:rsid w:val="522C9F28"/>
    <w:rsid w:val="53274AF7"/>
    <w:rsid w:val="5332CBFA"/>
    <w:rsid w:val="538BB0C4"/>
    <w:rsid w:val="5475915D"/>
    <w:rsid w:val="54903D74"/>
    <w:rsid w:val="5528183C"/>
    <w:rsid w:val="57144A5E"/>
    <w:rsid w:val="58639F2C"/>
    <w:rsid w:val="587A0525"/>
    <w:rsid w:val="59141D46"/>
    <w:rsid w:val="5929B7CD"/>
    <w:rsid w:val="5963625A"/>
    <w:rsid w:val="597B2AD7"/>
    <w:rsid w:val="59AD06BF"/>
    <w:rsid w:val="59BE916C"/>
    <w:rsid w:val="59CBA64E"/>
    <w:rsid w:val="5AF55B97"/>
    <w:rsid w:val="5BE375EB"/>
    <w:rsid w:val="5C6E1049"/>
    <w:rsid w:val="5CE0A193"/>
    <w:rsid w:val="5D8DB9F6"/>
    <w:rsid w:val="5E2A9FFB"/>
    <w:rsid w:val="5FBE62AA"/>
    <w:rsid w:val="6024129F"/>
    <w:rsid w:val="605DA898"/>
    <w:rsid w:val="6100E046"/>
    <w:rsid w:val="619AA553"/>
    <w:rsid w:val="619F761E"/>
    <w:rsid w:val="61CFA0C4"/>
    <w:rsid w:val="61DE3FFC"/>
    <w:rsid w:val="6225056D"/>
    <w:rsid w:val="626F9F22"/>
    <w:rsid w:val="6306BA18"/>
    <w:rsid w:val="632E5F2A"/>
    <w:rsid w:val="636BC2A5"/>
    <w:rsid w:val="648CF694"/>
    <w:rsid w:val="64DFEF86"/>
    <w:rsid w:val="65C50E05"/>
    <w:rsid w:val="66287E6A"/>
    <w:rsid w:val="6651D5E2"/>
    <w:rsid w:val="676C0451"/>
    <w:rsid w:val="68463895"/>
    <w:rsid w:val="6853C239"/>
    <w:rsid w:val="68B4B738"/>
    <w:rsid w:val="6910DD89"/>
    <w:rsid w:val="698C353C"/>
    <w:rsid w:val="69D05D08"/>
    <w:rsid w:val="6A72C45A"/>
    <w:rsid w:val="6B19CE8C"/>
    <w:rsid w:val="6B727710"/>
    <w:rsid w:val="6C312015"/>
    <w:rsid w:val="6D051675"/>
    <w:rsid w:val="6D6BA70A"/>
    <w:rsid w:val="6E7A88DA"/>
    <w:rsid w:val="6ED04F46"/>
    <w:rsid w:val="6EE9C379"/>
    <w:rsid w:val="6F960144"/>
    <w:rsid w:val="70634488"/>
    <w:rsid w:val="706548C2"/>
    <w:rsid w:val="708D8384"/>
    <w:rsid w:val="7196378F"/>
    <w:rsid w:val="71D92773"/>
    <w:rsid w:val="72AB56B2"/>
    <w:rsid w:val="72CA9F88"/>
    <w:rsid w:val="7377F470"/>
    <w:rsid w:val="7391BA9E"/>
    <w:rsid w:val="75EF9155"/>
    <w:rsid w:val="7621BB59"/>
    <w:rsid w:val="7742380B"/>
    <w:rsid w:val="775F7263"/>
    <w:rsid w:val="778DB12D"/>
    <w:rsid w:val="77B345A8"/>
    <w:rsid w:val="78804478"/>
    <w:rsid w:val="78E9C669"/>
    <w:rsid w:val="79B0672E"/>
    <w:rsid w:val="79C5CFA0"/>
    <w:rsid w:val="7AEBCAB6"/>
    <w:rsid w:val="7B53C6A8"/>
    <w:rsid w:val="7B7C4E0D"/>
    <w:rsid w:val="7B7E1254"/>
    <w:rsid w:val="7B7FEF98"/>
    <w:rsid w:val="7B96C11C"/>
    <w:rsid w:val="7C3D2E78"/>
    <w:rsid w:val="7C9CEB11"/>
    <w:rsid w:val="7D42BEC6"/>
    <w:rsid w:val="7EDDAB68"/>
    <w:rsid w:val="7EFD18E3"/>
    <w:rsid w:val="7F1FDA9D"/>
    <w:rsid w:val="7FEB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B7CD"/>
  <w15:chartTrackingRefBased/>
  <w15:docId w15:val="{E16B8FC1-E021-4D2F-8F61-D24E9F13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8463895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AB4D4F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796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3312</Characters>
  <Application>Microsoft Office Word</Application>
  <DocSecurity>0</DocSecurity>
  <Lines>69</Lines>
  <Paragraphs>35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Young</dc:creator>
  <cp:keywords/>
  <dc:description/>
  <cp:lastModifiedBy>Katerina Gelotte</cp:lastModifiedBy>
  <cp:revision>2</cp:revision>
  <dcterms:created xsi:type="dcterms:W3CDTF">2025-11-04T17:49:00Z</dcterms:created>
  <dcterms:modified xsi:type="dcterms:W3CDTF">2025-11-04T17:49:00Z</dcterms:modified>
</cp:coreProperties>
</file>