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48DAB07C" w14:textId="1BA339FE" w:rsidR="00EA0E8C" w:rsidRPr="00A347EF" w:rsidRDefault="00FC778B" w:rsidP="00925C29">
      <w:pPr>
        <w:rPr>
          <w:rFonts w:ascii="Georgia" w:eastAsiaTheme="minorEastAsia" w:hAnsi="Georgia"/>
          <w:sz w:val="40"/>
          <w:szCs w:val="40"/>
        </w:rPr>
      </w:pPr>
      <w:r>
        <w:rPr>
          <w:rFonts w:ascii="Georgia" w:eastAsiaTheme="minorEastAsia" w:hAnsi="Georgia"/>
          <w:sz w:val="64"/>
          <w:szCs w:val="64"/>
        </w:rPr>
        <w:t xml:space="preserve">Dental </w:t>
      </w:r>
      <w:r w:rsidR="0098094F">
        <w:rPr>
          <w:rFonts w:ascii="Georgia" w:eastAsiaTheme="minorEastAsia" w:hAnsi="Georgia"/>
          <w:sz w:val="64"/>
          <w:szCs w:val="64"/>
        </w:rPr>
        <w:t>Hygienist</w:t>
      </w:r>
      <w:r>
        <w:rPr>
          <w:rFonts w:ascii="Georgia" w:eastAsiaTheme="minorEastAsia" w:hAnsi="Georgia"/>
          <w:sz w:val="64"/>
          <w:szCs w:val="64"/>
        </w:rPr>
        <w:t xml:space="preserve"> </w:t>
      </w:r>
      <w:r w:rsidR="00925C29">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284D72">
          <w:pPr>
            <w:pStyle w:val="TOCHeading"/>
          </w:pPr>
          <w:r w:rsidRPr="00A347EF">
            <w:t>Contents</w:t>
          </w:r>
        </w:p>
        <w:p w14:paraId="04FBE026" w14:textId="77777777" w:rsidR="00694F6D" w:rsidRPr="00A347EF" w:rsidRDefault="00694F6D" w:rsidP="00694F6D">
          <w:pPr>
            <w:rPr>
              <w:rFonts w:ascii="Muli" w:hAnsi="Muli"/>
            </w:rPr>
          </w:pPr>
        </w:p>
        <w:p w14:paraId="6BB9163D" w14:textId="39A2E81F" w:rsidR="00284D72" w:rsidRPr="00284D72" w:rsidRDefault="00694F6D">
          <w:pPr>
            <w:pStyle w:val="TOC1"/>
            <w:tabs>
              <w:tab w:val="right" w:leader="dot" w:pos="9350"/>
            </w:tabs>
            <w:rPr>
              <w:rFonts w:ascii="Muli" w:eastAsiaTheme="minorEastAsia" w:hAnsi="Muli" w:cstheme="minorBidi"/>
              <w:noProof/>
              <w:sz w:val="22"/>
              <w:szCs w:val="22"/>
            </w:rPr>
          </w:pPr>
          <w:r w:rsidRPr="00284D72">
            <w:rPr>
              <w:rFonts w:ascii="Muli" w:hAnsi="Muli"/>
            </w:rPr>
            <w:fldChar w:fldCharType="begin"/>
          </w:r>
          <w:r w:rsidRPr="00284D72">
            <w:rPr>
              <w:rFonts w:ascii="Muli" w:hAnsi="Muli"/>
            </w:rPr>
            <w:instrText xml:space="preserve"> TOC \o "1-3" \h \z \u </w:instrText>
          </w:r>
          <w:r w:rsidRPr="00284D72">
            <w:rPr>
              <w:rFonts w:ascii="Muli" w:hAnsi="Muli"/>
            </w:rPr>
            <w:fldChar w:fldCharType="separate"/>
          </w:r>
          <w:hyperlink w:anchor="_Toc55461395" w:history="1">
            <w:r w:rsidR="00284D72" w:rsidRPr="00284D72">
              <w:rPr>
                <w:rStyle w:val="Hyperlink"/>
                <w:rFonts w:ascii="Muli" w:hAnsi="Muli"/>
                <w:noProof/>
              </w:rPr>
              <w:t>INTRODUCTION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_Toc55461395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3</w:t>
            </w:r>
            <w:r w:rsidR="00284D72" w:rsidRPr="00284D72">
              <w:rPr>
                <w:rFonts w:ascii="Muli" w:hAnsi="Muli"/>
                <w:noProof/>
                <w:webHidden/>
              </w:rPr>
              <w:fldChar w:fldCharType="end"/>
            </w:r>
          </w:hyperlink>
        </w:p>
        <w:p w14:paraId="3697121B" w14:textId="4F8C8C83" w:rsidR="00284D72" w:rsidRPr="00284D72" w:rsidRDefault="00A072FB">
          <w:pPr>
            <w:pStyle w:val="TOC1"/>
            <w:tabs>
              <w:tab w:val="right" w:leader="dot" w:pos="9350"/>
            </w:tabs>
            <w:rPr>
              <w:rFonts w:ascii="Muli" w:eastAsiaTheme="minorEastAsia" w:hAnsi="Muli" w:cstheme="minorBidi"/>
              <w:noProof/>
              <w:sz w:val="22"/>
              <w:szCs w:val="22"/>
            </w:rPr>
          </w:pPr>
          <w:hyperlink w:anchor="_Toc55461396" w:history="1">
            <w:r w:rsidR="00284D72" w:rsidRPr="00284D72">
              <w:rPr>
                <w:rStyle w:val="Hyperlink"/>
                <w:rFonts w:ascii="Muli" w:hAnsi="Muli"/>
                <w:noProof/>
              </w:rPr>
              <w:t>PART 1: KPIs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_Toc55461396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3</w:t>
            </w:r>
            <w:r w:rsidR="00284D72" w:rsidRPr="00284D72">
              <w:rPr>
                <w:rFonts w:ascii="Muli" w:hAnsi="Muli"/>
                <w:noProof/>
                <w:webHidden/>
              </w:rPr>
              <w:fldChar w:fldCharType="end"/>
            </w:r>
          </w:hyperlink>
        </w:p>
        <w:p w14:paraId="5C9E57AB" w14:textId="23FE06EE" w:rsidR="00284D72" w:rsidRPr="00284D72" w:rsidRDefault="00A072FB">
          <w:pPr>
            <w:pStyle w:val="TOC2"/>
            <w:tabs>
              <w:tab w:val="right" w:leader="dot" w:pos="9350"/>
            </w:tabs>
            <w:rPr>
              <w:rFonts w:ascii="Muli" w:eastAsiaTheme="minorEastAsia" w:hAnsi="Muli" w:cstheme="minorBidi"/>
              <w:noProof/>
              <w:sz w:val="22"/>
              <w:szCs w:val="22"/>
            </w:rPr>
          </w:pPr>
          <w:hyperlink w:anchor="_Toc55461397" w:history="1">
            <w:r w:rsidR="00284D72" w:rsidRPr="00284D72">
              <w:rPr>
                <w:rStyle w:val="Hyperlink"/>
                <w:rFonts w:ascii="Muli" w:hAnsi="Muli"/>
                <w:noProof/>
              </w:rPr>
              <w:t>Your KPIs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_Toc55461397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3</w:t>
            </w:r>
            <w:r w:rsidR="00284D72" w:rsidRPr="00284D72">
              <w:rPr>
                <w:rFonts w:ascii="Muli" w:hAnsi="Muli"/>
                <w:noProof/>
                <w:webHidden/>
              </w:rPr>
              <w:fldChar w:fldCharType="end"/>
            </w:r>
          </w:hyperlink>
        </w:p>
        <w:p w14:paraId="41962E5C" w14:textId="58231762" w:rsidR="00284D72" w:rsidRPr="00284D72" w:rsidRDefault="00A072FB">
          <w:pPr>
            <w:pStyle w:val="TOC2"/>
            <w:tabs>
              <w:tab w:val="right" w:leader="dot" w:pos="9350"/>
            </w:tabs>
            <w:rPr>
              <w:rFonts w:ascii="Muli" w:eastAsiaTheme="minorEastAsia" w:hAnsi="Muli" w:cstheme="minorBidi"/>
              <w:noProof/>
              <w:sz w:val="22"/>
              <w:szCs w:val="22"/>
            </w:rPr>
          </w:pPr>
          <w:hyperlink w:anchor="_Toc55461398" w:history="1">
            <w:r w:rsidR="00284D72" w:rsidRPr="00284D72">
              <w:rPr>
                <w:rStyle w:val="Hyperlink"/>
                <w:rFonts w:ascii="Muli" w:hAnsi="Muli"/>
                <w:noProof/>
              </w:rPr>
              <w:t>Effectively Using KPIs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_Toc55461398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3</w:t>
            </w:r>
            <w:r w:rsidR="00284D72" w:rsidRPr="00284D72">
              <w:rPr>
                <w:rFonts w:ascii="Muli" w:hAnsi="Muli"/>
                <w:noProof/>
                <w:webHidden/>
              </w:rPr>
              <w:fldChar w:fldCharType="end"/>
            </w:r>
          </w:hyperlink>
        </w:p>
        <w:p w14:paraId="397D6733" w14:textId="24F8C096" w:rsidR="00284D72" w:rsidRPr="00284D72" w:rsidRDefault="00A072FB">
          <w:pPr>
            <w:pStyle w:val="TOC1"/>
            <w:tabs>
              <w:tab w:val="right" w:leader="dot" w:pos="9350"/>
            </w:tabs>
            <w:rPr>
              <w:rFonts w:ascii="Muli" w:eastAsiaTheme="minorEastAsia" w:hAnsi="Muli" w:cstheme="minorBidi"/>
              <w:noProof/>
              <w:sz w:val="22"/>
              <w:szCs w:val="22"/>
            </w:rPr>
          </w:pPr>
          <w:hyperlink w:anchor="_Toc55461399" w:history="1">
            <w:r w:rsidR="00284D72" w:rsidRPr="00284D72">
              <w:rPr>
                <w:rStyle w:val="Hyperlink"/>
                <w:rFonts w:ascii="Muli" w:hAnsi="Muli"/>
                <w:noProof/>
              </w:rPr>
              <w:t>PART 2: BASIC STEPS OF HYGIENE/PATIENT FLOW INTERACTION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_Toc55461399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5</w:t>
            </w:r>
            <w:r w:rsidR="00284D72" w:rsidRPr="00284D72">
              <w:rPr>
                <w:rFonts w:ascii="Muli" w:hAnsi="Muli"/>
                <w:noProof/>
                <w:webHidden/>
              </w:rPr>
              <w:fldChar w:fldCharType="end"/>
            </w:r>
          </w:hyperlink>
        </w:p>
        <w:p w14:paraId="1AECD8F6" w14:textId="02F8F253" w:rsidR="00284D72" w:rsidRPr="00284D72" w:rsidRDefault="00A072FB">
          <w:pPr>
            <w:pStyle w:val="TOC1"/>
            <w:tabs>
              <w:tab w:val="right" w:leader="dot" w:pos="9350"/>
            </w:tabs>
            <w:rPr>
              <w:rFonts w:ascii="Muli" w:eastAsiaTheme="minorEastAsia" w:hAnsi="Muli" w:cstheme="minorBidi"/>
              <w:noProof/>
              <w:sz w:val="22"/>
              <w:szCs w:val="22"/>
            </w:rPr>
          </w:pPr>
          <w:hyperlink w:anchor="_Toc55461400" w:history="1">
            <w:r w:rsidR="00284D72" w:rsidRPr="00284D72">
              <w:rPr>
                <w:rStyle w:val="Hyperlink"/>
                <w:rFonts w:ascii="Muli" w:hAnsi="Muli"/>
                <w:noProof/>
              </w:rPr>
              <w:t>PART 3: GUIDELINES FOR MAXIMIZING HYGIENE PRODUCTION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_Toc55461400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8</w:t>
            </w:r>
            <w:r w:rsidR="00284D72" w:rsidRPr="00284D72">
              <w:rPr>
                <w:rFonts w:ascii="Muli" w:hAnsi="Muli"/>
                <w:noProof/>
                <w:webHidden/>
              </w:rPr>
              <w:fldChar w:fldCharType="end"/>
            </w:r>
          </w:hyperlink>
        </w:p>
        <w:p w14:paraId="0B4C0925" w14:textId="3523EC8A" w:rsidR="00284D72" w:rsidRPr="00284D72" w:rsidRDefault="00A072FB">
          <w:pPr>
            <w:pStyle w:val="TOC2"/>
            <w:tabs>
              <w:tab w:val="right" w:leader="dot" w:pos="9350"/>
            </w:tabs>
            <w:rPr>
              <w:rFonts w:ascii="Muli" w:eastAsiaTheme="minorEastAsia" w:hAnsi="Muli" w:cstheme="minorBidi"/>
              <w:noProof/>
              <w:sz w:val="22"/>
              <w:szCs w:val="22"/>
            </w:rPr>
          </w:pPr>
          <w:hyperlink w:anchor="_Toc55461401" w:history="1">
            <w:r w:rsidR="00284D72" w:rsidRPr="00284D72">
              <w:rPr>
                <w:rStyle w:val="Hyperlink"/>
                <w:rFonts w:ascii="Muli" w:hAnsi="Muli"/>
                <w:noProof/>
              </w:rPr>
              <w:t>Communication Guidelines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_Toc55461401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9</w:t>
            </w:r>
            <w:r w:rsidR="00284D72" w:rsidRPr="00284D72">
              <w:rPr>
                <w:rFonts w:ascii="Muli" w:hAnsi="Muli"/>
                <w:noProof/>
                <w:webHidden/>
              </w:rPr>
              <w:fldChar w:fldCharType="end"/>
            </w:r>
          </w:hyperlink>
        </w:p>
        <w:p w14:paraId="7F07979F" w14:textId="7C560FAE" w:rsidR="00284D72" w:rsidRPr="00284D72" w:rsidRDefault="00A072FB">
          <w:pPr>
            <w:pStyle w:val="TOC3"/>
            <w:tabs>
              <w:tab w:val="right" w:leader="dot" w:pos="9350"/>
            </w:tabs>
            <w:rPr>
              <w:rFonts w:ascii="Muli" w:eastAsiaTheme="minorEastAsia" w:hAnsi="Muli" w:cstheme="minorBidi"/>
              <w:noProof/>
              <w:sz w:val="22"/>
              <w:szCs w:val="22"/>
            </w:rPr>
          </w:pPr>
          <w:hyperlink w:anchor="_Toc55461402" w:history="1">
            <w:r w:rsidR="00284D72" w:rsidRPr="00284D72">
              <w:rPr>
                <w:rStyle w:val="Hyperlink"/>
                <w:rFonts w:ascii="Muli" w:hAnsi="Muli"/>
                <w:noProof/>
              </w:rPr>
              <w:t>Positive Approach</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_Toc55461402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9</w:t>
            </w:r>
            <w:r w:rsidR="00284D72" w:rsidRPr="00284D72">
              <w:rPr>
                <w:rFonts w:ascii="Muli" w:hAnsi="Muli"/>
                <w:noProof/>
                <w:webHidden/>
              </w:rPr>
              <w:fldChar w:fldCharType="end"/>
            </w:r>
          </w:hyperlink>
        </w:p>
        <w:p w14:paraId="61509E07" w14:textId="7CC42A24" w:rsidR="00284D72" w:rsidRPr="00284D72" w:rsidRDefault="00A072FB">
          <w:pPr>
            <w:pStyle w:val="TOC3"/>
            <w:tabs>
              <w:tab w:val="right" w:leader="dot" w:pos="9350"/>
            </w:tabs>
            <w:rPr>
              <w:rFonts w:ascii="Muli" w:eastAsiaTheme="minorEastAsia" w:hAnsi="Muli" w:cstheme="minorBidi"/>
              <w:noProof/>
              <w:sz w:val="22"/>
              <w:szCs w:val="22"/>
            </w:rPr>
          </w:pPr>
          <w:hyperlink w:anchor="_Toc55461403" w:history="1">
            <w:r w:rsidR="00284D72" w:rsidRPr="00284D72">
              <w:rPr>
                <w:rStyle w:val="Hyperlink"/>
                <w:rFonts w:ascii="Muli" w:hAnsi="Muli"/>
                <w:noProof/>
              </w:rPr>
              <w:t>Raising Patients’ Dental IQ</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_Toc55461403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10</w:t>
            </w:r>
            <w:r w:rsidR="00284D72" w:rsidRPr="00284D72">
              <w:rPr>
                <w:rFonts w:ascii="Muli" w:hAnsi="Muli"/>
                <w:noProof/>
                <w:webHidden/>
              </w:rPr>
              <w:fldChar w:fldCharType="end"/>
            </w:r>
          </w:hyperlink>
        </w:p>
        <w:p w14:paraId="6CCB68B4" w14:textId="05AC8969" w:rsidR="00284D72" w:rsidRPr="00284D72" w:rsidRDefault="00A072FB">
          <w:pPr>
            <w:pStyle w:val="TOC3"/>
            <w:tabs>
              <w:tab w:val="right" w:leader="dot" w:pos="9350"/>
            </w:tabs>
            <w:rPr>
              <w:rFonts w:ascii="Muli" w:eastAsiaTheme="minorEastAsia" w:hAnsi="Muli" w:cstheme="minorBidi"/>
              <w:noProof/>
              <w:sz w:val="22"/>
              <w:szCs w:val="22"/>
            </w:rPr>
          </w:pPr>
          <w:hyperlink w:anchor="_Toc55461404" w:history="1">
            <w:r w:rsidR="00284D72" w:rsidRPr="00284D72">
              <w:rPr>
                <w:rStyle w:val="Hyperlink"/>
                <w:rFonts w:ascii="Muli" w:hAnsi="Muli"/>
                <w:noProof/>
              </w:rPr>
              <w:t>Making Patients Feel Valued</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_Toc55461404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10</w:t>
            </w:r>
            <w:r w:rsidR="00284D72" w:rsidRPr="00284D72">
              <w:rPr>
                <w:rFonts w:ascii="Muli" w:hAnsi="Muli"/>
                <w:noProof/>
                <w:webHidden/>
              </w:rPr>
              <w:fldChar w:fldCharType="end"/>
            </w:r>
          </w:hyperlink>
        </w:p>
        <w:p w14:paraId="527CAC63" w14:textId="7FDDB7A5" w:rsidR="00284D72" w:rsidRPr="00284D72" w:rsidRDefault="00A072FB">
          <w:pPr>
            <w:pStyle w:val="TOC3"/>
            <w:tabs>
              <w:tab w:val="right" w:leader="dot" w:pos="9350"/>
            </w:tabs>
            <w:rPr>
              <w:rFonts w:ascii="Muli" w:eastAsiaTheme="minorEastAsia" w:hAnsi="Muli" w:cstheme="minorBidi"/>
              <w:noProof/>
              <w:sz w:val="22"/>
              <w:szCs w:val="22"/>
            </w:rPr>
          </w:pPr>
          <w:hyperlink w:anchor="_Toc55461405" w:history="1">
            <w:r w:rsidR="00284D72" w:rsidRPr="00284D72">
              <w:rPr>
                <w:rStyle w:val="Hyperlink"/>
                <w:rFonts w:ascii="Muli" w:hAnsi="Muli"/>
                <w:noProof/>
              </w:rPr>
              <w:t>Apply These Guidelines in All Communication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_Toc55461405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11</w:t>
            </w:r>
            <w:r w:rsidR="00284D72" w:rsidRPr="00284D72">
              <w:rPr>
                <w:rFonts w:ascii="Muli" w:hAnsi="Muli"/>
                <w:noProof/>
                <w:webHidden/>
              </w:rPr>
              <w:fldChar w:fldCharType="end"/>
            </w:r>
          </w:hyperlink>
        </w:p>
        <w:p w14:paraId="13EE3A7E" w14:textId="08E2EC74" w:rsidR="00284D72" w:rsidRPr="00284D72" w:rsidRDefault="00A072FB">
          <w:pPr>
            <w:pStyle w:val="TOC1"/>
            <w:tabs>
              <w:tab w:val="right" w:leader="dot" w:pos="9350"/>
            </w:tabs>
            <w:rPr>
              <w:rFonts w:ascii="Muli" w:eastAsiaTheme="minorEastAsia" w:hAnsi="Muli" w:cstheme="minorBidi"/>
              <w:noProof/>
              <w:sz w:val="22"/>
              <w:szCs w:val="22"/>
            </w:rPr>
          </w:pPr>
          <w:hyperlink w:anchor="_Toc55461406" w:history="1">
            <w:r w:rsidR="00284D72" w:rsidRPr="00284D72">
              <w:rPr>
                <w:rStyle w:val="Hyperlink"/>
                <w:rFonts w:ascii="Muli" w:hAnsi="Muli"/>
                <w:noProof/>
              </w:rPr>
              <w:t>PART 4: WORKING WITH CHILDREN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_Toc55461406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12</w:t>
            </w:r>
            <w:r w:rsidR="00284D72" w:rsidRPr="00284D72">
              <w:rPr>
                <w:rFonts w:ascii="Muli" w:hAnsi="Muli"/>
                <w:noProof/>
                <w:webHidden/>
              </w:rPr>
              <w:fldChar w:fldCharType="end"/>
            </w:r>
          </w:hyperlink>
        </w:p>
        <w:p w14:paraId="3546B629" w14:textId="2BB1D0A8" w:rsidR="00284D72" w:rsidRPr="00284D72" w:rsidRDefault="00A072FB">
          <w:pPr>
            <w:pStyle w:val="TOC2"/>
            <w:tabs>
              <w:tab w:val="right" w:leader="dot" w:pos="9350"/>
            </w:tabs>
            <w:rPr>
              <w:rFonts w:ascii="Muli" w:eastAsiaTheme="minorEastAsia" w:hAnsi="Muli" w:cstheme="minorBidi"/>
              <w:noProof/>
              <w:sz w:val="22"/>
              <w:szCs w:val="22"/>
            </w:rPr>
          </w:pPr>
          <w:hyperlink w:anchor="_Toc55461407" w:history="1">
            <w:r w:rsidR="00284D72" w:rsidRPr="00284D72">
              <w:rPr>
                <w:rStyle w:val="Hyperlink"/>
                <w:rFonts w:ascii="Muli" w:hAnsi="Muli"/>
                <w:noProof/>
              </w:rPr>
              <w:t>Sample Policies on Working with Children</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_Toc55461407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12</w:t>
            </w:r>
            <w:r w:rsidR="00284D72" w:rsidRPr="00284D72">
              <w:rPr>
                <w:rFonts w:ascii="Muli" w:hAnsi="Muli"/>
                <w:noProof/>
                <w:webHidden/>
              </w:rPr>
              <w:fldChar w:fldCharType="end"/>
            </w:r>
          </w:hyperlink>
        </w:p>
        <w:p w14:paraId="74C71A2F" w14:textId="6777234E" w:rsidR="00284D72" w:rsidRPr="00284D72" w:rsidRDefault="00A072FB">
          <w:pPr>
            <w:pStyle w:val="TOC1"/>
            <w:tabs>
              <w:tab w:val="right" w:leader="dot" w:pos="9350"/>
            </w:tabs>
            <w:rPr>
              <w:rFonts w:ascii="Muli" w:eastAsiaTheme="minorEastAsia" w:hAnsi="Muli" w:cstheme="minorBidi"/>
              <w:noProof/>
              <w:sz w:val="22"/>
              <w:szCs w:val="22"/>
            </w:rPr>
          </w:pPr>
          <w:hyperlink w:anchor="_Toc55461408" w:history="1">
            <w:r w:rsidR="00284D72" w:rsidRPr="00284D72">
              <w:rPr>
                <w:rStyle w:val="Hyperlink"/>
                <w:rFonts w:ascii="Muli" w:hAnsi="Muli"/>
                <w:noProof/>
              </w:rPr>
              <w:t>PART 5: SUPPLIES AND INVENTORY</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_Toc55461408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14</w:t>
            </w:r>
            <w:r w:rsidR="00284D72" w:rsidRPr="00284D72">
              <w:rPr>
                <w:rFonts w:ascii="Muli" w:hAnsi="Muli"/>
                <w:noProof/>
                <w:webHidden/>
              </w:rPr>
              <w:fldChar w:fldCharType="end"/>
            </w:r>
          </w:hyperlink>
        </w:p>
        <w:p w14:paraId="15446E5E" w14:textId="510977CB" w:rsidR="00284D72" w:rsidRPr="00284D72" w:rsidRDefault="00A072FB">
          <w:pPr>
            <w:pStyle w:val="TOC2"/>
            <w:tabs>
              <w:tab w:val="right" w:leader="dot" w:pos="9350"/>
            </w:tabs>
            <w:rPr>
              <w:rFonts w:ascii="Muli" w:eastAsiaTheme="minorEastAsia" w:hAnsi="Muli" w:cstheme="minorBidi"/>
              <w:noProof/>
              <w:sz w:val="22"/>
              <w:szCs w:val="22"/>
            </w:rPr>
          </w:pPr>
          <w:hyperlink w:anchor="_Toc55461409" w:history="1">
            <w:r w:rsidR="00284D72" w:rsidRPr="00284D72">
              <w:rPr>
                <w:rStyle w:val="Hyperlink"/>
                <w:rFonts w:ascii="Muli" w:hAnsi="Muli"/>
                <w:noProof/>
              </w:rPr>
              <w:t>Supplies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_Toc55461409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14</w:t>
            </w:r>
            <w:r w:rsidR="00284D72" w:rsidRPr="00284D72">
              <w:rPr>
                <w:rFonts w:ascii="Muli" w:hAnsi="Muli"/>
                <w:noProof/>
                <w:webHidden/>
              </w:rPr>
              <w:fldChar w:fldCharType="end"/>
            </w:r>
          </w:hyperlink>
        </w:p>
        <w:p w14:paraId="7D4AD832" w14:textId="2CAFC7B6" w:rsidR="00284D72" w:rsidRPr="00284D72" w:rsidRDefault="00A072FB">
          <w:pPr>
            <w:pStyle w:val="TOC3"/>
            <w:tabs>
              <w:tab w:val="right" w:leader="dot" w:pos="9350"/>
            </w:tabs>
            <w:rPr>
              <w:rFonts w:ascii="Muli" w:eastAsiaTheme="minorEastAsia" w:hAnsi="Muli" w:cstheme="minorBidi"/>
              <w:noProof/>
              <w:sz w:val="22"/>
              <w:szCs w:val="22"/>
            </w:rPr>
          </w:pPr>
          <w:hyperlink w:anchor="_Toc55461410" w:history="1">
            <w:r w:rsidR="00284D72" w:rsidRPr="00284D72">
              <w:rPr>
                <w:rStyle w:val="Hyperlink"/>
                <w:rFonts w:ascii="Muli" w:hAnsi="Muli"/>
                <w:noProof/>
              </w:rPr>
              <w:t>Supplies Kept on the Hygiene Room Countertops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_Toc55461410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14</w:t>
            </w:r>
            <w:r w:rsidR="00284D72" w:rsidRPr="00284D72">
              <w:rPr>
                <w:rFonts w:ascii="Muli" w:hAnsi="Muli"/>
                <w:noProof/>
                <w:webHidden/>
              </w:rPr>
              <w:fldChar w:fldCharType="end"/>
            </w:r>
          </w:hyperlink>
        </w:p>
        <w:p w14:paraId="3B550461" w14:textId="2ED8B4CE" w:rsidR="00284D72" w:rsidRPr="00284D72" w:rsidRDefault="00A072FB">
          <w:pPr>
            <w:pStyle w:val="TOC3"/>
            <w:tabs>
              <w:tab w:val="right" w:leader="dot" w:pos="9350"/>
            </w:tabs>
            <w:rPr>
              <w:rFonts w:ascii="Muli" w:eastAsiaTheme="minorEastAsia" w:hAnsi="Muli" w:cstheme="minorBidi"/>
              <w:noProof/>
              <w:sz w:val="22"/>
              <w:szCs w:val="22"/>
            </w:rPr>
          </w:pPr>
          <w:hyperlink w:anchor="_Toc55461411" w:history="1">
            <w:r w:rsidR="00284D72" w:rsidRPr="00284D72">
              <w:rPr>
                <w:rStyle w:val="Hyperlink"/>
                <w:rFonts w:ascii="Muli" w:hAnsi="Muli"/>
                <w:noProof/>
              </w:rPr>
              <w:t>Supplies Kept in the Hygiene Room Cabinet Drawers</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_Toc55461411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15</w:t>
            </w:r>
            <w:r w:rsidR="00284D72" w:rsidRPr="00284D72">
              <w:rPr>
                <w:rFonts w:ascii="Muli" w:hAnsi="Muli"/>
                <w:noProof/>
                <w:webHidden/>
              </w:rPr>
              <w:fldChar w:fldCharType="end"/>
            </w:r>
          </w:hyperlink>
        </w:p>
        <w:p w14:paraId="4795CDC9" w14:textId="57DCAF2D" w:rsidR="00284D72" w:rsidRPr="00284D72" w:rsidRDefault="00A072FB">
          <w:pPr>
            <w:pStyle w:val="TOC3"/>
            <w:tabs>
              <w:tab w:val="right" w:leader="dot" w:pos="9350"/>
            </w:tabs>
            <w:rPr>
              <w:rFonts w:ascii="Muli" w:eastAsiaTheme="minorEastAsia" w:hAnsi="Muli" w:cstheme="minorBidi"/>
              <w:noProof/>
              <w:sz w:val="22"/>
              <w:szCs w:val="22"/>
            </w:rPr>
          </w:pPr>
          <w:hyperlink w:anchor="_Toc55461412" w:history="1">
            <w:r w:rsidR="00284D72" w:rsidRPr="00284D72">
              <w:rPr>
                <w:rStyle w:val="Hyperlink"/>
                <w:rFonts w:ascii="Muli" w:hAnsi="Muli"/>
                <w:noProof/>
              </w:rPr>
              <w:t>Supplies Kept in the Sterilization Area</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_Toc55461412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16</w:t>
            </w:r>
            <w:r w:rsidR="00284D72" w:rsidRPr="00284D72">
              <w:rPr>
                <w:rFonts w:ascii="Muli" w:hAnsi="Muli"/>
                <w:noProof/>
                <w:webHidden/>
              </w:rPr>
              <w:fldChar w:fldCharType="end"/>
            </w:r>
          </w:hyperlink>
        </w:p>
        <w:p w14:paraId="59047BF9" w14:textId="1805A54C" w:rsidR="00284D72" w:rsidRPr="00284D72" w:rsidRDefault="00A072FB">
          <w:pPr>
            <w:pStyle w:val="TOC3"/>
            <w:tabs>
              <w:tab w:val="right" w:leader="dot" w:pos="9350"/>
            </w:tabs>
            <w:rPr>
              <w:rFonts w:ascii="Muli" w:eastAsiaTheme="minorEastAsia" w:hAnsi="Muli" w:cstheme="minorBidi"/>
              <w:noProof/>
              <w:sz w:val="22"/>
              <w:szCs w:val="22"/>
            </w:rPr>
          </w:pPr>
          <w:hyperlink w:anchor="_Toc55461413" w:history="1">
            <w:r w:rsidR="00284D72" w:rsidRPr="00284D72">
              <w:rPr>
                <w:rStyle w:val="Hyperlink"/>
                <w:rFonts w:ascii="Muli" w:hAnsi="Muli"/>
                <w:noProof/>
              </w:rPr>
              <w:t>Supplies Kept in the Hallway Cabinet</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_Toc55461413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16</w:t>
            </w:r>
            <w:r w:rsidR="00284D72" w:rsidRPr="00284D72">
              <w:rPr>
                <w:rFonts w:ascii="Muli" w:hAnsi="Muli"/>
                <w:noProof/>
                <w:webHidden/>
              </w:rPr>
              <w:fldChar w:fldCharType="end"/>
            </w:r>
          </w:hyperlink>
        </w:p>
        <w:p w14:paraId="1C14E523" w14:textId="1186E08F" w:rsidR="00284D72" w:rsidRPr="00284D72" w:rsidRDefault="00A072FB">
          <w:pPr>
            <w:pStyle w:val="TOC2"/>
            <w:tabs>
              <w:tab w:val="right" w:leader="dot" w:pos="9350"/>
            </w:tabs>
            <w:rPr>
              <w:rFonts w:ascii="Muli" w:eastAsiaTheme="minorEastAsia" w:hAnsi="Muli" w:cstheme="minorBidi"/>
              <w:noProof/>
              <w:sz w:val="22"/>
              <w:szCs w:val="22"/>
            </w:rPr>
          </w:pPr>
          <w:hyperlink w:anchor="_Toc55461414" w:history="1">
            <w:r w:rsidR="00284D72" w:rsidRPr="00284D72">
              <w:rPr>
                <w:rStyle w:val="Hyperlink"/>
                <w:rFonts w:ascii="Muli" w:hAnsi="Muli"/>
                <w:noProof/>
              </w:rPr>
              <w:t>Inventory</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_Toc55461414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16</w:t>
            </w:r>
            <w:r w:rsidR="00284D72" w:rsidRPr="00284D72">
              <w:rPr>
                <w:rFonts w:ascii="Muli" w:hAnsi="Muli"/>
                <w:noProof/>
                <w:webHidden/>
              </w:rPr>
              <w:fldChar w:fldCharType="end"/>
            </w:r>
          </w:hyperlink>
        </w:p>
        <w:p w14:paraId="68A735D8" w14:textId="10848BAB" w:rsidR="00284D72" w:rsidRPr="00284D72" w:rsidRDefault="00A072FB">
          <w:pPr>
            <w:pStyle w:val="TOC3"/>
            <w:tabs>
              <w:tab w:val="right" w:leader="dot" w:pos="9350"/>
            </w:tabs>
            <w:rPr>
              <w:rFonts w:ascii="Muli" w:eastAsiaTheme="minorEastAsia" w:hAnsi="Muli" w:cstheme="minorBidi"/>
              <w:noProof/>
              <w:sz w:val="22"/>
              <w:szCs w:val="22"/>
            </w:rPr>
          </w:pPr>
          <w:hyperlink w:anchor="_Toc55461415" w:history="1">
            <w:r w:rsidR="00284D72" w:rsidRPr="00284D72">
              <w:rPr>
                <w:rStyle w:val="Hyperlink"/>
                <w:rFonts w:ascii="Muli" w:hAnsi="Muli"/>
                <w:noProof/>
              </w:rPr>
              <w:t>Sample Inventory Sheet</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_Toc55461415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18</w:t>
            </w:r>
            <w:r w:rsidR="00284D72" w:rsidRPr="00284D72">
              <w:rPr>
                <w:rFonts w:ascii="Muli" w:hAnsi="Muli"/>
                <w:noProof/>
                <w:webHidden/>
              </w:rPr>
              <w:fldChar w:fldCharType="end"/>
            </w:r>
          </w:hyperlink>
        </w:p>
        <w:p w14:paraId="71C9A045" w14:textId="4738C161" w:rsidR="00284D72" w:rsidRPr="00284D72" w:rsidRDefault="00A072FB">
          <w:pPr>
            <w:pStyle w:val="TOC1"/>
            <w:tabs>
              <w:tab w:val="right" w:leader="dot" w:pos="9350"/>
            </w:tabs>
            <w:rPr>
              <w:rFonts w:ascii="Muli" w:eastAsiaTheme="minorEastAsia" w:hAnsi="Muli" w:cstheme="minorBidi"/>
              <w:noProof/>
              <w:sz w:val="22"/>
              <w:szCs w:val="22"/>
            </w:rPr>
          </w:pPr>
          <w:hyperlink w:anchor="_Toc55461416" w:history="1">
            <w:r w:rsidR="00284D72" w:rsidRPr="00284D72">
              <w:rPr>
                <w:rStyle w:val="Hyperlink"/>
                <w:rFonts w:ascii="Muli" w:hAnsi="Muli"/>
                <w:noProof/>
              </w:rPr>
              <w:t>PART 6: EXAMPLE SOFT TISSUE MANAGEMENT PROGRAM</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_Toc55461416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20</w:t>
            </w:r>
            <w:r w:rsidR="00284D72" w:rsidRPr="00284D72">
              <w:rPr>
                <w:rFonts w:ascii="Muli" w:hAnsi="Muli"/>
                <w:noProof/>
                <w:webHidden/>
              </w:rPr>
              <w:fldChar w:fldCharType="end"/>
            </w:r>
          </w:hyperlink>
        </w:p>
        <w:p w14:paraId="5F165A1F" w14:textId="204F7E56" w:rsidR="00284D72" w:rsidRPr="00284D72" w:rsidRDefault="00A072FB">
          <w:pPr>
            <w:pStyle w:val="TOC2"/>
            <w:tabs>
              <w:tab w:val="right" w:leader="dot" w:pos="9350"/>
            </w:tabs>
            <w:rPr>
              <w:rFonts w:ascii="Muli" w:eastAsiaTheme="minorEastAsia" w:hAnsi="Muli" w:cstheme="minorBidi"/>
              <w:noProof/>
              <w:sz w:val="22"/>
              <w:szCs w:val="22"/>
            </w:rPr>
          </w:pPr>
          <w:hyperlink w:anchor="_Toc55461417" w:history="1">
            <w:r w:rsidR="00284D72" w:rsidRPr="00284D72">
              <w:rPr>
                <w:rStyle w:val="Hyperlink"/>
                <w:rFonts w:ascii="Muli" w:hAnsi="Muli"/>
                <w:noProof/>
              </w:rPr>
              <w:t>Sample Soft Tissue Management Program</w:t>
            </w:r>
            <w:r w:rsidR="00284D72" w:rsidRPr="00284D72">
              <w:rPr>
                <w:rFonts w:ascii="Muli" w:hAnsi="Muli"/>
                <w:noProof/>
                <w:webHidden/>
              </w:rPr>
              <w:tab/>
            </w:r>
            <w:r w:rsidR="00284D72" w:rsidRPr="00284D72">
              <w:rPr>
                <w:rFonts w:ascii="Muli" w:hAnsi="Muli"/>
                <w:noProof/>
                <w:webHidden/>
              </w:rPr>
              <w:fldChar w:fldCharType="begin"/>
            </w:r>
            <w:r w:rsidR="00284D72" w:rsidRPr="00284D72">
              <w:rPr>
                <w:rFonts w:ascii="Muli" w:hAnsi="Muli"/>
                <w:noProof/>
                <w:webHidden/>
              </w:rPr>
              <w:instrText xml:space="preserve"> PAGEREF _Toc55461417 \h </w:instrText>
            </w:r>
            <w:r w:rsidR="00284D72" w:rsidRPr="00284D72">
              <w:rPr>
                <w:rFonts w:ascii="Muli" w:hAnsi="Muli"/>
                <w:noProof/>
                <w:webHidden/>
              </w:rPr>
            </w:r>
            <w:r w:rsidR="00284D72" w:rsidRPr="00284D72">
              <w:rPr>
                <w:rFonts w:ascii="Muli" w:hAnsi="Muli"/>
                <w:noProof/>
                <w:webHidden/>
              </w:rPr>
              <w:fldChar w:fldCharType="separate"/>
            </w:r>
            <w:r w:rsidR="00284D72" w:rsidRPr="00284D72">
              <w:rPr>
                <w:rFonts w:ascii="Muli" w:hAnsi="Muli"/>
                <w:noProof/>
                <w:webHidden/>
              </w:rPr>
              <w:t>20</w:t>
            </w:r>
            <w:r w:rsidR="00284D72" w:rsidRPr="00284D72">
              <w:rPr>
                <w:rFonts w:ascii="Muli" w:hAnsi="Muli"/>
                <w:noProof/>
                <w:webHidden/>
              </w:rPr>
              <w:fldChar w:fldCharType="end"/>
            </w:r>
          </w:hyperlink>
        </w:p>
        <w:p w14:paraId="047C533A" w14:textId="778C3631" w:rsidR="00694F6D" w:rsidRPr="00284D72" w:rsidRDefault="00694F6D">
          <w:pPr>
            <w:rPr>
              <w:rFonts w:ascii="Muli" w:hAnsi="Muli"/>
            </w:rPr>
          </w:pPr>
          <w:r w:rsidRPr="00284D72">
            <w:rPr>
              <w:rFonts w:ascii="Muli" w:hAnsi="Muli"/>
              <w:b/>
              <w:bCs/>
              <w:noProof/>
            </w:rPr>
            <w:fldChar w:fldCharType="end"/>
          </w:r>
        </w:p>
      </w:sdtContent>
    </w:sdt>
    <w:p w14:paraId="04283837" w14:textId="2210380B" w:rsidR="00694F6D" w:rsidRPr="00414087" w:rsidRDefault="00694F6D">
      <w:pPr>
        <w:spacing w:after="160" w:line="259" w:lineRule="auto"/>
        <w:rPr>
          <w:rFonts w:ascii="Muli" w:eastAsiaTheme="majorEastAsia" w:hAnsi="Muli" w:cstheme="majorBidi"/>
          <w:b/>
          <w:color w:val="285B9E"/>
          <w:sz w:val="32"/>
          <w:szCs w:val="32"/>
        </w:rPr>
      </w:pPr>
      <w:r w:rsidRPr="00414087">
        <w:rPr>
          <w:rFonts w:ascii="Muli" w:eastAsiaTheme="majorEastAsia" w:hAnsi="Muli" w:cstheme="majorBidi"/>
          <w:b/>
          <w:color w:val="285B9E"/>
          <w:sz w:val="32"/>
          <w:szCs w:val="32"/>
        </w:rPr>
        <w:br w:type="page"/>
      </w:r>
    </w:p>
    <w:p w14:paraId="794AEA88" w14:textId="77777777" w:rsidR="00414087" w:rsidRDefault="00414087" w:rsidP="00284D72">
      <w:pPr>
        <w:pStyle w:val="Heading1"/>
      </w:pPr>
      <w:bookmarkStart w:id="0" w:name="_Toc54296834"/>
      <w:bookmarkStart w:id="1" w:name="_Toc55461395"/>
      <w:bookmarkStart w:id="2" w:name="_Toc37345590"/>
      <w:r w:rsidRPr="00284D72">
        <w:lastRenderedPageBreak/>
        <w:t>INTRODUCTION</w:t>
      </w:r>
      <w:bookmarkEnd w:id="0"/>
      <w:bookmarkEnd w:id="1"/>
    </w:p>
    <w:p w14:paraId="4A14561F" w14:textId="77777777" w:rsidR="00414087" w:rsidRDefault="00414087" w:rsidP="00414087"/>
    <w:p w14:paraId="0938C0B3" w14:textId="0A5956CF" w:rsidR="00414087" w:rsidRDefault="00414087" w:rsidP="00414087">
      <w:pPr>
        <w:rPr>
          <w:rFonts w:ascii="Muli" w:hAnsi="Muli"/>
        </w:rPr>
      </w:pPr>
      <w:r w:rsidRPr="00414087">
        <w:rPr>
          <w:rFonts w:ascii="Muli" w:hAnsi="Muli"/>
        </w:rPr>
        <w:t xml:space="preserve">This guide is a tool to demonstrate the specifics for your position and the procedures for operation. It breaks down each component of the </w:t>
      </w:r>
      <w:r>
        <w:rPr>
          <w:rFonts w:ascii="Muli" w:hAnsi="Muli"/>
        </w:rPr>
        <w:t>dental hygienist</w:t>
      </w:r>
      <w:r w:rsidRPr="00414087">
        <w:rPr>
          <w:rFonts w:ascii="Muli" w:hAnsi="Muli"/>
        </w:rPr>
        <w:t xml:space="preserve"> position and the expectations for performance. For detailed patient scenario scripting examples, please refer to </w:t>
      </w:r>
      <w:proofErr w:type="spellStart"/>
      <w:r w:rsidRPr="00414087">
        <w:rPr>
          <w:rFonts w:ascii="Muli" w:hAnsi="Muli"/>
        </w:rPr>
        <w:t>ePractice</w:t>
      </w:r>
      <w:proofErr w:type="spellEnd"/>
      <w:r w:rsidRPr="00414087">
        <w:rPr>
          <w:rFonts w:ascii="Muli" w:hAnsi="Muli"/>
        </w:rPr>
        <w:t xml:space="preserve"> Manager’s online document library on your company’s portal.</w:t>
      </w:r>
    </w:p>
    <w:p w14:paraId="2063EE36" w14:textId="77777777" w:rsidR="00284D72" w:rsidRPr="00414087" w:rsidRDefault="00284D72" w:rsidP="00414087">
      <w:pPr>
        <w:rPr>
          <w:rFonts w:ascii="Muli" w:hAnsi="Muli"/>
        </w:rPr>
      </w:pPr>
    </w:p>
    <w:p w14:paraId="76E68713" w14:textId="77777777" w:rsidR="00284D72" w:rsidRDefault="00284D72" w:rsidP="00284D72">
      <w:pPr>
        <w:pStyle w:val="Heading1"/>
      </w:pPr>
      <w:bookmarkStart w:id="3" w:name="_Toc55460950"/>
      <w:bookmarkStart w:id="4" w:name="_Toc55461396"/>
      <w:r>
        <w:t xml:space="preserve">PART 1: </w:t>
      </w:r>
      <w:r w:rsidRPr="00284D72">
        <w:t>KPIs</w:t>
      </w:r>
      <w:bookmarkEnd w:id="3"/>
      <w:bookmarkEnd w:id="4"/>
    </w:p>
    <w:p w14:paraId="04D8E6BB" w14:textId="77777777" w:rsidR="00284D72" w:rsidRDefault="00284D72" w:rsidP="00284D72">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10184D1B" w14:textId="77777777" w:rsidR="00284D72" w:rsidRDefault="00284D72" w:rsidP="00284D72">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0F52CEFE" w14:textId="77777777" w:rsidR="00284D72" w:rsidRDefault="00284D72" w:rsidP="00284D72">
      <w:pPr>
        <w:rPr>
          <w:rFonts w:ascii="Muli" w:eastAsia="Times New Roman" w:hAnsi="Muli" w:cs="Helvetica"/>
          <w:color w:val="262626"/>
        </w:rPr>
      </w:pPr>
      <w:r>
        <w:rPr>
          <w:rFonts w:ascii="Muli" w:eastAsia="Times New Roman" w:hAnsi="Muli" w:cs="Helvetica"/>
          <w:color w:val="262626"/>
        </w:rPr>
        <w:t> </w:t>
      </w:r>
    </w:p>
    <w:p w14:paraId="76DB9301" w14:textId="77777777" w:rsidR="00284D72" w:rsidRDefault="00284D72" w:rsidP="00284D72">
      <w:pPr>
        <w:pStyle w:val="Heading2"/>
        <w:rPr>
          <w:color w:val="000000" w:themeColor="text1"/>
        </w:rPr>
      </w:pPr>
      <w:bookmarkStart w:id="5" w:name="_Toc54297645"/>
      <w:bookmarkStart w:id="6" w:name="_heading=h.2xcytpi"/>
      <w:bookmarkStart w:id="7" w:name="_Toc55460951"/>
      <w:bookmarkStart w:id="8" w:name="_Toc55461397"/>
      <w:bookmarkEnd w:id="5"/>
      <w:bookmarkEnd w:id="6"/>
      <w:r>
        <w:t>Your KPIs</w:t>
      </w:r>
      <w:bookmarkEnd w:id="7"/>
      <w:bookmarkEnd w:id="8"/>
      <w:r>
        <w:t> </w:t>
      </w:r>
    </w:p>
    <w:p w14:paraId="60A3780F" w14:textId="77777777" w:rsidR="00284D72" w:rsidRDefault="00284D72" w:rsidP="00284D72">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7A41CA76" w14:textId="77777777" w:rsidR="00284D72" w:rsidRDefault="00284D72" w:rsidP="00284D72">
      <w:pPr>
        <w:rPr>
          <w:rFonts w:ascii="Muli" w:eastAsia="Times New Roman" w:hAnsi="Muli" w:cs="Helvetica"/>
          <w:color w:val="262626"/>
        </w:rPr>
      </w:pPr>
      <w:r>
        <w:rPr>
          <w:rFonts w:ascii="Muli" w:eastAsia="Times New Roman" w:hAnsi="Muli" w:cs="Helvetica"/>
          <w:color w:val="262626"/>
        </w:rPr>
        <w:t> </w:t>
      </w:r>
    </w:p>
    <w:p w14:paraId="49010A1A" w14:textId="77777777" w:rsidR="00284D72" w:rsidRDefault="00284D72" w:rsidP="00284D72">
      <w:pPr>
        <w:pStyle w:val="Heading2"/>
        <w:rPr>
          <w:color w:val="000000" w:themeColor="text1"/>
        </w:rPr>
      </w:pPr>
      <w:bookmarkStart w:id="9" w:name="_Toc54297646"/>
      <w:bookmarkStart w:id="10" w:name="_heading=h.1ci93xb"/>
      <w:bookmarkStart w:id="11" w:name="_Toc55460952"/>
      <w:bookmarkStart w:id="12" w:name="_Toc55461398"/>
      <w:bookmarkEnd w:id="9"/>
      <w:bookmarkEnd w:id="10"/>
      <w:r>
        <w:t>Effectively Using KPIs</w:t>
      </w:r>
      <w:bookmarkEnd w:id="11"/>
      <w:bookmarkEnd w:id="12"/>
    </w:p>
    <w:p w14:paraId="47ED5D63" w14:textId="77777777" w:rsidR="00284D72" w:rsidRDefault="00284D72" w:rsidP="00284D72">
      <w:pPr>
        <w:rPr>
          <w:rFonts w:eastAsia="Times New Roman" w:cs="Calibri"/>
          <w:sz w:val="22"/>
          <w:szCs w:val="22"/>
        </w:rPr>
      </w:pPr>
      <w:r>
        <w:rPr>
          <w:rFonts w:eastAsia="Times New Roman"/>
        </w:rPr>
        <w:t> </w:t>
      </w:r>
    </w:p>
    <w:p w14:paraId="782485EA" w14:textId="77777777" w:rsidR="00284D72" w:rsidRDefault="00284D72" w:rsidP="00284D72">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2C3251E1" w14:textId="77777777" w:rsidR="00284D72" w:rsidRDefault="00284D72" w:rsidP="00284D72">
      <w:pPr>
        <w:rPr>
          <w:rFonts w:eastAsia="Times New Roman"/>
        </w:rPr>
      </w:pPr>
      <w:r>
        <w:rPr>
          <w:rFonts w:eastAsia="Times New Roman"/>
        </w:rPr>
        <w:t> </w:t>
      </w:r>
    </w:p>
    <w:p w14:paraId="217BDF8F" w14:textId="77777777" w:rsidR="00284D72" w:rsidRDefault="00284D72" w:rsidP="00284D72">
      <w:pPr>
        <w:numPr>
          <w:ilvl w:val="0"/>
          <w:numId w:val="38"/>
        </w:numPr>
        <w:shd w:val="clear" w:color="auto" w:fill="FFFFFF"/>
        <w:rPr>
          <w:rFonts w:eastAsia="Times New Roman"/>
        </w:rPr>
      </w:pPr>
      <w:r>
        <w:rPr>
          <w:rFonts w:ascii="Muli" w:eastAsia="Times New Roman" w:hAnsi="Muli"/>
        </w:rPr>
        <w:t>ensure that the KPIs you use truly and accurately measure your role’s productivity</w:t>
      </w:r>
    </w:p>
    <w:p w14:paraId="283C3AFB" w14:textId="77777777" w:rsidR="00284D72" w:rsidRDefault="00284D72" w:rsidP="00284D72">
      <w:pPr>
        <w:numPr>
          <w:ilvl w:val="0"/>
          <w:numId w:val="38"/>
        </w:numPr>
        <w:shd w:val="clear" w:color="auto" w:fill="FFFFFF"/>
        <w:rPr>
          <w:rFonts w:eastAsia="Times New Roman"/>
        </w:rPr>
      </w:pPr>
      <w:r>
        <w:rPr>
          <w:rFonts w:ascii="Muli" w:eastAsia="Times New Roman" w:hAnsi="Muli"/>
        </w:rPr>
        <w:t>regularly post the metrics to trackers, including graphs if applicable</w:t>
      </w:r>
    </w:p>
    <w:p w14:paraId="29AF7458" w14:textId="77777777" w:rsidR="00284D72" w:rsidRDefault="00284D72" w:rsidP="00284D72">
      <w:pPr>
        <w:numPr>
          <w:ilvl w:val="0"/>
          <w:numId w:val="38"/>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4B0F208C" w14:textId="77777777" w:rsidR="00284D72" w:rsidRDefault="00284D72" w:rsidP="00284D72">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735320C0" w14:textId="1F329501" w:rsidR="00284D72" w:rsidRDefault="00284D72" w:rsidP="00284D72">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bookmarkStart w:id="13" w:name="_heading=h.3whwml4"/>
      <w:bookmarkEnd w:id="13"/>
      <w:r>
        <w:rPr>
          <w:rFonts w:ascii="Muli" w:eastAsia="Times New Roman" w:hAnsi="Muli"/>
          <w:shd w:val="clear" w:color="auto" w:fill="FFFFFF"/>
        </w:rPr>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5D43A80C" w14:textId="77777777" w:rsidR="00284D72" w:rsidRDefault="00284D72">
      <w:pPr>
        <w:spacing w:after="160" w:line="259" w:lineRule="auto"/>
        <w:rPr>
          <w:rFonts w:ascii="Georgia" w:eastAsia="Times New Roman" w:hAnsi="Georgia" w:cs="Helvetica"/>
          <w:b/>
          <w:bCs/>
          <w:color w:val="2F5496"/>
          <w:sz w:val="32"/>
          <w:szCs w:val="32"/>
        </w:rPr>
      </w:pPr>
      <w:r>
        <w:lastRenderedPageBreak/>
        <w:br w:type="page"/>
      </w:r>
    </w:p>
    <w:p w14:paraId="19DA0F6E" w14:textId="728B18CF" w:rsidR="0098094F" w:rsidRDefault="0098094F" w:rsidP="00284D72">
      <w:pPr>
        <w:pStyle w:val="Heading1"/>
      </w:pPr>
      <w:bookmarkStart w:id="14" w:name="_Toc55461399"/>
      <w:r>
        <w:lastRenderedPageBreak/>
        <w:t xml:space="preserve">PART </w:t>
      </w:r>
      <w:r w:rsidR="00284D72">
        <w:t>2</w:t>
      </w:r>
      <w:r>
        <w:t>: BASIC STEPS OF HYGIENE/PATIENT FLOW INTERACTION</w:t>
      </w:r>
      <w:bookmarkEnd w:id="2"/>
      <w:bookmarkEnd w:id="14"/>
    </w:p>
    <w:p w14:paraId="433EB319" w14:textId="77777777" w:rsidR="00925C29" w:rsidRPr="00925C29" w:rsidRDefault="00925C29" w:rsidP="00925C29"/>
    <w:p w14:paraId="071549BB" w14:textId="4B551B9D" w:rsidR="00B34009" w:rsidRDefault="00B34009" w:rsidP="0098094F">
      <w:pPr>
        <w:rPr>
          <w:rFonts w:ascii="Muli" w:hAnsi="Muli"/>
        </w:rPr>
      </w:pPr>
      <w:r>
        <w:rPr>
          <w:rFonts w:ascii="Muli" w:hAnsi="Muli"/>
        </w:rPr>
        <w:t>Use the</w:t>
      </w:r>
      <w:r w:rsidR="0098094F" w:rsidRPr="00925C29">
        <w:rPr>
          <w:rFonts w:ascii="Muli" w:hAnsi="Muli"/>
        </w:rPr>
        <w:t xml:space="preserve"> basic steps </w:t>
      </w:r>
      <w:r>
        <w:rPr>
          <w:rFonts w:ascii="Muli" w:hAnsi="Muli"/>
        </w:rPr>
        <w:t xml:space="preserve">below to </w:t>
      </w:r>
      <w:r w:rsidR="0098094F" w:rsidRPr="00925C29">
        <w:rPr>
          <w:rFonts w:ascii="Muli" w:hAnsi="Muli"/>
        </w:rPr>
        <w:t>successful</w:t>
      </w:r>
      <w:r>
        <w:rPr>
          <w:rFonts w:ascii="Muli" w:hAnsi="Muli"/>
        </w:rPr>
        <w:t>ly</w:t>
      </w:r>
      <w:r w:rsidR="0098094F" w:rsidRPr="00925C29">
        <w:rPr>
          <w:rFonts w:ascii="Muli" w:hAnsi="Muli"/>
        </w:rPr>
        <w:t xml:space="preserve"> </w:t>
      </w:r>
      <w:r>
        <w:rPr>
          <w:rFonts w:ascii="Muli" w:hAnsi="Muli"/>
        </w:rPr>
        <w:t xml:space="preserve">complete a </w:t>
      </w:r>
      <w:r w:rsidR="0098094F" w:rsidRPr="00925C29">
        <w:rPr>
          <w:rFonts w:ascii="Muli" w:hAnsi="Muli"/>
        </w:rPr>
        <w:t>hygiene appointment</w:t>
      </w:r>
      <w:r>
        <w:rPr>
          <w:rFonts w:ascii="Muli" w:hAnsi="Muli"/>
        </w:rPr>
        <w:t>:</w:t>
      </w:r>
    </w:p>
    <w:p w14:paraId="5D8EB9AA" w14:textId="464CB053" w:rsidR="0098094F" w:rsidRPr="00925C29" w:rsidRDefault="0098094F" w:rsidP="0098094F">
      <w:pPr>
        <w:rPr>
          <w:rFonts w:ascii="Muli" w:hAnsi="Muli"/>
        </w:rPr>
      </w:pPr>
      <w:r w:rsidRPr="00925C29">
        <w:rPr>
          <w:rFonts w:ascii="Muli" w:hAnsi="Muli"/>
        </w:rPr>
        <w:t xml:space="preserve"> </w:t>
      </w:r>
    </w:p>
    <w:p w14:paraId="47758C45" w14:textId="66B1CAFD" w:rsidR="0098094F" w:rsidRPr="008014F0" w:rsidRDefault="0098094F" w:rsidP="00B34009">
      <w:pPr>
        <w:pStyle w:val="ListParagraph"/>
        <w:numPr>
          <w:ilvl w:val="0"/>
          <w:numId w:val="22"/>
        </w:numPr>
        <w:pBdr>
          <w:top w:val="nil"/>
          <w:left w:val="nil"/>
          <w:bottom w:val="nil"/>
          <w:right w:val="nil"/>
          <w:between w:val="nil"/>
        </w:pBdr>
        <w:spacing w:after="120"/>
        <w:contextualSpacing w:val="0"/>
        <w:rPr>
          <w:rFonts w:ascii="Muli" w:hAnsi="Muli"/>
        </w:rPr>
      </w:pPr>
      <w:r w:rsidRPr="008014F0">
        <w:rPr>
          <w:rFonts w:ascii="Muli" w:hAnsi="Muli"/>
        </w:rPr>
        <w:t xml:space="preserve">Prior to greeting and seating a patient, the hygienist ensures that the operatory is clean and </w:t>
      </w:r>
      <w:r w:rsidR="00B34009">
        <w:rPr>
          <w:rFonts w:ascii="Muli" w:hAnsi="Muli"/>
        </w:rPr>
        <w:t xml:space="preserve">that </w:t>
      </w:r>
      <w:r w:rsidRPr="008014F0">
        <w:rPr>
          <w:rFonts w:ascii="Muli" w:hAnsi="Muli"/>
        </w:rPr>
        <w:t>the prophy tray is set up with the following items:</w:t>
      </w:r>
    </w:p>
    <w:p w14:paraId="039300EC"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mouth mirror</w:t>
      </w:r>
    </w:p>
    <w:p w14:paraId="399706A5"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pigtail explorer</w:t>
      </w:r>
    </w:p>
    <w:p w14:paraId="71E6C885"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periodontal probe</w:t>
      </w:r>
    </w:p>
    <w:p w14:paraId="3DA79BB0"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suction tips, HVE saliva ejector</w:t>
      </w:r>
    </w:p>
    <w:p w14:paraId="620C9510"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scalers:</w:t>
      </w:r>
    </w:p>
    <w:p w14:paraId="17BF76C2" w14:textId="77777777" w:rsidR="0098094F" w:rsidRPr="008014F0" w:rsidRDefault="0098094F" w:rsidP="00B34009">
      <w:pPr>
        <w:pStyle w:val="ListParagraph"/>
        <w:numPr>
          <w:ilvl w:val="1"/>
          <w:numId w:val="24"/>
        </w:numPr>
        <w:pBdr>
          <w:top w:val="nil"/>
          <w:left w:val="nil"/>
          <w:bottom w:val="nil"/>
          <w:right w:val="nil"/>
          <w:between w:val="nil"/>
        </w:pBdr>
        <w:contextualSpacing w:val="0"/>
        <w:rPr>
          <w:rFonts w:ascii="Muli" w:hAnsi="Muli"/>
        </w:rPr>
      </w:pPr>
      <w:r w:rsidRPr="008014F0">
        <w:rPr>
          <w:rFonts w:ascii="Muli" w:hAnsi="Muli"/>
        </w:rPr>
        <w:t>universal scaler</w:t>
      </w:r>
    </w:p>
    <w:p w14:paraId="273BB231" w14:textId="77777777" w:rsidR="0098094F" w:rsidRPr="008014F0" w:rsidRDefault="0098094F" w:rsidP="00B34009">
      <w:pPr>
        <w:pStyle w:val="ListParagraph"/>
        <w:numPr>
          <w:ilvl w:val="1"/>
          <w:numId w:val="24"/>
        </w:numPr>
        <w:pBdr>
          <w:top w:val="nil"/>
          <w:left w:val="nil"/>
          <w:bottom w:val="nil"/>
          <w:right w:val="nil"/>
          <w:between w:val="nil"/>
        </w:pBdr>
        <w:contextualSpacing w:val="0"/>
        <w:rPr>
          <w:rFonts w:ascii="Muli" w:hAnsi="Muli"/>
        </w:rPr>
      </w:pPr>
      <w:r w:rsidRPr="008014F0">
        <w:rPr>
          <w:rFonts w:ascii="Muli" w:hAnsi="Muli"/>
        </w:rPr>
        <w:t>universal sickle scaler</w:t>
      </w:r>
    </w:p>
    <w:p w14:paraId="382FC0BE" w14:textId="77777777" w:rsidR="0098094F" w:rsidRPr="008014F0" w:rsidRDefault="0098094F" w:rsidP="00B34009">
      <w:pPr>
        <w:pStyle w:val="ListParagraph"/>
        <w:numPr>
          <w:ilvl w:val="1"/>
          <w:numId w:val="24"/>
        </w:numPr>
        <w:pBdr>
          <w:top w:val="nil"/>
          <w:left w:val="nil"/>
          <w:bottom w:val="nil"/>
          <w:right w:val="nil"/>
          <w:between w:val="nil"/>
        </w:pBdr>
        <w:contextualSpacing w:val="0"/>
        <w:rPr>
          <w:rFonts w:ascii="Muli" w:hAnsi="Muli"/>
        </w:rPr>
      </w:pPr>
      <w:r w:rsidRPr="008014F0">
        <w:rPr>
          <w:rFonts w:ascii="Muli" w:hAnsi="Muli"/>
        </w:rPr>
        <w:t>anterior scaler</w:t>
      </w:r>
    </w:p>
    <w:p w14:paraId="1B0202AE"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curettes</w:t>
      </w:r>
    </w:p>
    <w:p w14:paraId="372D95E4"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prophy angle</w:t>
      </w:r>
    </w:p>
    <w:p w14:paraId="6ADC2D02"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prophy paste/ring</w:t>
      </w:r>
    </w:p>
    <w:p w14:paraId="1BB7961F" w14:textId="77777777" w:rsidR="0098094F" w:rsidRPr="008014F0" w:rsidRDefault="0098094F" w:rsidP="00B34009">
      <w:pPr>
        <w:pStyle w:val="ListParagraph"/>
        <w:numPr>
          <w:ilvl w:val="0"/>
          <w:numId w:val="24"/>
        </w:numPr>
        <w:pBdr>
          <w:top w:val="nil"/>
          <w:left w:val="nil"/>
          <w:bottom w:val="nil"/>
          <w:right w:val="nil"/>
          <w:between w:val="nil"/>
        </w:pBdr>
        <w:contextualSpacing w:val="0"/>
        <w:rPr>
          <w:rFonts w:ascii="Muli" w:hAnsi="Muli"/>
        </w:rPr>
      </w:pPr>
      <w:r w:rsidRPr="008014F0">
        <w:rPr>
          <w:rFonts w:ascii="Muli" w:hAnsi="Muli"/>
        </w:rPr>
        <w:t>2x2 cotton gauze</w:t>
      </w:r>
    </w:p>
    <w:p w14:paraId="6D06E86B" w14:textId="77777777" w:rsidR="0098094F" w:rsidRPr="008014F0" w:rsidRDefault="0098094F" w:rsidP="00B34009">
      <w:pPr>
        <w:pStyle w:val="ListParagraph"/>
        <w:numPr>
          <w:ilvl w:val="0"/>
          <w:numId w:val="24"/>
        </w:numPr>
        <w:pBdr>
          <w:top w:val="nil"/>
          <w:left w:val="nil"/>
          <w:bottom w:val="nil"/>
          <w:right w:val="nil"/>
          <w:between w:val="nil"/>
        </w:pBdr>
        <w:spacing w:after="120"/>
        <w:contextualSpacing w:val="0"/>
        <w:rPr>
          <w:rFonts w:ascii="Muli" w:hAnsi="Muli"/>
        </w:rPr>
      </w:pPr>
      <w:r w:rsidRPr="008014F0">
        <w:rPr>
          <w:rFonts w:ascii="Muli" w:hAnsi="Muli"/>
        </w:rPr>
        <w:t>patient napkin</w:t>
      </w:r>
    </w:p>
    <w:p w14:paraId="3D0F43D0" w14:textId="29F567B9" w:rsidR="0098094F" w:rsidRPr="008014F0" w:rsidRDefault="0098094F" w:rsidP="00B34009">
      <w:pPr>
        <w:pStyle w:val="ListParagraph"/>
        <w:numPr>
          <w:ilvl w:val="0"/>
          <w:numId w:val="22"/>
        </w:numPr>
        <w:pBdr>
          <w:top w:val="nil"/>
          <w:left w:val="nil"/>
          <w:bottom w:val="nil"/>
          <w:right w:val="nil"/>
          <w:between w:val="nil"/>
        </w:pBdr>
        <w:spacing w:after="120"/>
        <w:contextualSpacing w:val="0"/>
        <w:rPr>
          <w:rFonts w:ascii="Muli" w:hAnsi="Muli"/>
        </w:rPr>
      </w:pPr>
      <w:r w:rsidRPr="008014F0">
        <w:rPr>
          <w:rFonts w:ascii="Muli" w:hAnsi="Muli"/>
        </w:rPr>
        <w:t>Familiarize yourself with each patient's chart prior to greeting the</w:t>
      </w:r>
      <w:r w:rsidR="00B34009">
        <w:rPr>
          <w:rFonts w:ascii="Muli" w:hAnsi="Muli"/>
        </w:rPr>
        <w:t>m</w:t>
      </w:r>
      <w:r w:rsidRPr="008014F0">
        <w:rPr>
          <w:rFonts w:ascii="Muli" w:hAnsi="Muli"/>
        </w:rPr>
        <w:t>. Note whether all previously recommended treatment</w:t>
      </w:r>
      <w:r w:rsidR="00B34009">
        <w:rPr>
          <w:rFonts w:ascii="Muli" w:hAnsi="Muli"/>
        </w:rPr>
        <w:t>s</w:t>
      </w:r>
      <w:r w:rsidRPr="008014F0">
        <w:rPr>
          <w:rFonts w:ascii="Muli" w:hAnsi="Muli"/>
        </w:rPr>
        <w:t xml:space="preserve"> ha</w:t>
      </w:r>
      <w:r w:rsidR="00B34009">
        <w:rPr>
          <w:rFonts w:ascii="Muli" w:hAnsi="Muli"/>
        </w:rPr>
        <w:t>ve</w:t>
      </w:r>
      <w:r w:rsidRPr="008014F0">
        <w:rPr>
          <w:rFonts w:ascii="Muli" w:hAnsi="Muli"/>
        </w:rPr>
        <w:t xml:space="preserve"> been </w:t>
      </w:r>
      <w:r w:rsidR="00B34009">
        <w:rPr>
          <w:rFonts w:ascii="Muli" w:hAnsi="Muli"/>
        </w:rPr>
        <w:t>completed</w:t>
      </w:r>
      <w:r w:rsidRPr="008014F0">
        <w:rPr>
          <w:rFonts w:ascii="Muli" w:hAnsi="Muli"/>
        </w:rPr>
        <w:t xml:space="preserve">. </w:t>
      </w:r>
    </w:p>
    <w:p w14:paraId="0DA94E9E" w14:textId="2C9D4A72" w:rsidR="0098094F" w:rsidRPr="00925C29" w:rsidRDefault="00B34009" w:rsidP="00B34009">
      <w:pPr>
        <w:numPr>
          <w:ilvl w:val="0"/>
          <w:numId w:val="22"/>
        </w:numPr>
        <w:pBdr>
          <w:top w:val="nil"/>
          <w:left w:val="nil"/>
          <w:bottom w:val="nil"/>
          <w:right w:val="nil"/>
          <w:between w:val="nil"/>
        </w:pBdr>
        <w:spacing w:after="120"/>
        <w:rPr>
          <w:rFonts w:ascii="Muli" w:hAnsi="Muli"/>
        </w:rPr>
      </w:pPr>
      <w:r>
        <w:rPr>
          <w:rFonts w:ascii="Muli" w:hAnsi="Muli"/>
        </w:rPr>
        <w:t xml:space="preserve">Go out into the waiting room to greet the </w:t>
      </w:r>
      <w:r w:rsidR="0098094F" w:rsidRPr="00925C29">
        <w:rPr>
          <w:rFonts w:ascii="Muli" w:hAnsi="Muli"/>
        </w:rPr>
        <w:t>patient</w:t>
      </w:r>
      <w:r>
        <w:rPr>
          <w:rFonts w:ascii="Muli" w:hAnsi="Muli"/>
        </w:rPr>
        <w:t>. G</w:t>
      </w:r>
      <w:r w:rsidR="0098094F" w:rsidRPr="00925C29">
        <w:rPr>
          <w:rFonts w:ascii="Muli" w:hAnsi="Muli"/>
        </w:rPr>
        <w:t>reet the patient by name</w:t>
      </w:r>
      <w:r>
        <w:rPr>
          <w:rFonts w:ascii="Muli" w:hAnsi="Muli"/>
        </w:rPr>
        <w:t xml:space="preserve"> and, with </w:t>
      </w:r>
      <w:r w:rsidR="0098094F" w:rsidRPr="00925C29">
        <w:rPr>
          <w:rFonts w:ascii="Muli" w:hAnsi="Muli"/>
        </w:rPr>
        <w:t>older patients, use proper titles such as Mr. or Mrs. rather than using first names</w:t>
      </w:r>
      <w:r>
        <w:rPr>
          <w:rFonts w:ascii="Muli" w:hAnsi="Muli"/>
        </w:rPr>
        <w:t xml:space="preserve"> as a </w:t>
      </w:r>
      <w:r w:rsidR="0098094F" w:rsidRPr="00925C29">
        <w:rPr>
          <w:rFonts w:ascii="Muli" w:hAnsi="Muli"/>
        </w:rPr>
        <w:t>show</w:t>
      </w:r>
      <w:r>
        <w:rPr>
          <w:rFonts w:ascii="Muli" w:hAnsi="Muli"/>
        </w:rPr>
        <w:t xml:space="preserve"> of </w:t>
      </w:r>
      <w:r w:rsidR="0098094F" w:rsidRPr="00925C29">
        <w:rPr>
          <w:rFonts w:ascii="Muli" w:hAnsi="Muli"/>
        </w:rPr>
        <w:t xml:space="preserve">respect. Introduce yourself by name and take time to </w:t>
      </w:r>
      <w:r>
        <w:rPr>
          <w:rFonts w:ascii="Muli" w:hAnsi="Muli"/>
        </w:rPr>
        <w:t>briefly talk</w:t>
      </w:r>
      <w:r w:rsidR="0098094F" w:rsidRPr="00925C29">
        <w:rPr>
          <w:rFonts w:ascii="Muli" w:hAnsi="Muli"/>
        </w:rPr>
        <w:t xml:space="preserve"> with them</w:t>
      </w:r>
      <w:r>
        <w:rPr>
          <w:rFonts w:ascii="Muli" w:hAnsi="Muli"/>
        </w:rPr>
        <w:t xml:space="preserve"> before</w:t>
      </w:r>
      <w:r w:rsidR="0098094F" w:rsidRPr="00925C29">
        <w:rPr>
          <w:rFonts w:ascii="Muli" w:hAnsi="Muli"/>
        </w:rPr>
        <w:t xml:space="preserve"> direct</w:t>
      </w:r>
      <w:r>
        <w:rPr>
          <w:rFonts w:ascii="Muli" w:hAnsi="Muli"/>
        </w:rPr>
        <w:t>ing</w:t>
      </w:r>
      <w:r w:rsidR="0098094F" w:rsidRPr="00925C29">
        <w:rPr>
          <w:rFonts w:ascii="Muli" w:hAnsi="Muli"/>
        </w:rPr>
        <w:t xml:space="preserve"> the conversation to dental hygiene.</w:t>
      </w:r>
    </w:p>
    <w:p w14:paraId="3339C4E3" w14:textId="7D921FAE"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Take the patient to the operatory, seat </w:t>
      </w:r>
      <w:r w:rsidR="00B34009">
        <w:rPr>
          <w:rFonts w:ascii="Muli" w:hAnsi="Muli"/>
        </w:rPr>
        <w:t>them</w:t>
      </w:r>
      <w:r w:rsidRPr="00925C29">
        <w:rPr>
          <w:rFonts w:ascii="Muli" w:hAnsi="Muli"/>
        </w:rPr>
        <w:t>, place the bib</w:t>
      </w:r>
      <w:r w:rsidR="00B34009">
        <w:rPr>
          <w:rFonts w:ascii="Muli" w:hAnsi="Muli"/>
        </w:rPr>
        <w:t>,</w:t>
      </w:r>
      <w:r w:rsidRPr="00925C29">
        <w:rPr>
          <w:rFonts w:ascii="Muli" w:hAnsi="Muli"/>
        </w:rPr>
        <w:t xml:space="preserve"> and </w:t>
      </w:r>
      <w:r w:rsidR="00B34009">
        <w:rPr>
          <w:rFonts w:ascii="Muli" w:hAnsi="Muli"/>
        </w:rPr>
        <w:t>en</w:t>
      </w:r>
      <w:r w:rsidRPr="00925C29">
        <w:rPr>
          <w:rFonts w:ascii="Muli" w:hAnsi="Muli"/>
        </w:rPr>
        <w:t>sure they are comfortable.</w:t>
      </w:r>
    </w:p>
    <w:p w14:paraId="4A4308DD" w14:textId="6415EE85"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Review the</w:t>
      </w:r>
      <w:r w:rsidR="00B34009">
        <w:rPr>
          <w:rFonts w:ascii="Muli" w:hAnsi="Muli"/>
        </w:rPr>
        <w:t>ir</w:t>
      </w:r>
      <w:r w:rsidRPr="00925C29">
        <w:rPr>
          <w:rFonts w:ascii="Muli" w:hAnsi="Muli"/>
        </w:rPr>
        <w:t xml:space="preserve"> chart for allergies</w:t>
      </w:r>
      <w:r w:rsidR="00B34009">
        <w:rPr>
          <w:rFonts w:ascii="Muli" w:hAnsi="Muli"/>
        </w:rPr>
        <w:t xml:space="preserve">, </w:t>
      </w:r>
      <w:r w:rsidRPr="00925C29">
        <w:rPr>
          <w:rFonts w:ascii="Muli" w:hAnsi="Muli"/>
        </w:rPr>
        <w:t>medical problems</w:t>
      </w:r>
      <w:r w:rsidR="00B34009">
        <w:rPr>
          <w:rFonts w:ascii="Muli" w:hAnsi="Muli"/>
        </w:rPr>
        <w:t xml:space="preserve">, and </w:t>
      </w:r>
      <w:r w:rsidRPr="00925C29">
        <w:rPr>
          <w:rFonts w:ascii="Muli" w:hAnsi="Muli"/>
        </w:rPr>
        <w:t>specific areas of concern.</w:t>
      </w:r>
    </w:p>
    <w:p w14:paraId="08B7DC4E" w14:textId="2CE3E755"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Ensure that each patient's medical and dental history is </w:t>
      </w:r>
      <w:proofErr w:type="gramStart"/>
      <w:r w:rsidRPr="00925C29">
        <w:rPr>
          <w:rFonts w:ascii="Muli" w:hAnsi="Muli"/>
        </w:rPr>
        <w:t>updated</w:t>
      </w:r>
      <w:r w:rsidR="006E4C7D">
        <w:rPr>
          <w:rFonts w:ascii="Muli" w:hAnsi="Muli"/>
        </w:rPr>
        <w:t>,</w:t>
      </w:r>
      <w:r w:rsidRPr="00925C29">
        <w:rPr>
          <w:rFonts w:ascii="Muli" w:hAnsi="Muli"/>
        </w:rPr>
        <w:t xml:space="preserve"> and</w:t>
      </w:r>
      <w:proofErr w:type="gramEnd"/>
      <w:r w:rsidRPr="00925C29">
        <w:rPr>
          <w:rFonts w:ascii="Muli" w:hAnsi="Muli"/>
        </w:rPr>
        <w:t xml:space="preserve"> discuss any appropriate points with the patient. Chart any changes in medical history.</w:t>
      </w:r>
    </w:p>
    <w:p w14:paraId="108B63E5" w14:textId="15FFEBEB"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If the patient requires premedication, determine if they have taken any other medications </w:t>
      </w:r>
      <w:r w:rsidR="006E4C7D">
        <w:rPr>
          <w:rFonts w:ascii="Muli" w:hAnsi="Muli"/>
        </w:rPr>
        <w:t>that</w:t>
      </w:r>
      <w:r w:rsidRPr="00925C29">
        <w:rPr>
          <w:rFonts w:ascii="Muli" w:hAnsi="Muli"/>
        </w:rPr>
        <w:t xml:space="preserve"> may be contraindicated.</w:t>
      </w:r>
    </w:p>
    <w:p w14:paraId="4E840D93" w14:textId="2DBCCE3F"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Ask the patient if they have been having any dental </w:t>
      </w:r>
      <w:proofErr w:type="gramStart"/>
      <w:r w:rsidRPr="00925C29">
        <w:rPr>
          <w:rFonts w:ascii="Muli" w:hAnsi="Muli"/>
        </w:rPr>
        <w:t>difficulties</w:t>
      </w:r>
      <w:r w:rsidR="006E4C7D">
        <w:rPr>
          <w:rFonts w:ascii="Muli" w:hAnsi="Muli"/>
        </w:rPr>
        <w:t>,</w:t>
      </w:r>
      <w:r w:rsidRPr="00925C29">
        <w:rPr>
          <w:rFonts w:ascii="Muli" w:hAnsi="Muli"/>
        </w:rPr>
        <w:t xml:space="preserve"> and</w:t>
      </w:r>
      <w:proofErr w:type="gramEnd"/>
      <w:r w:rsidRPr="00925C29">
        <w:rPr>
          <w:rFonts w:ascii="Muli" w:hAnsi="Muli"/>
        </w:rPr>
        <w:t xml:space="preserve"> note any</w:t>
      </w:r>
      <w:r w:rsidR="006E4C7D">
        <w:rPr>
          <w:rFonts w:ascii="Muli" w:hAnsi="Muli"/>
        </w:rPr>
        <w:t xml:space="preserve"> they provide</w:t>
      </w:r>
      <w:r w:rsidRPr="00925C29">
        <w:rPr>
          <w:rFonts w:ascii="Muli" w:hAnsi="Muli"/>
        </w:rPr>
        <w:t xml:space="preserve"> </w:t>
      </w:r>
      <w:r w:rsidR="006E4C7D">
        <w:rPr>
          <w:rFonts w:ascii="Muli" w:hAnsi="Muli"/>
        </w:rPr>
        <w:t xml:space="preserve">to </w:t>
      </w:r>
      <w:r w:rsidRPr="00925C29">
        <w:rPr>
          <w:rFonts w:ascii="Muli" w:hAnsi="Muli"/>
        </w:rPr>
        <w:t xml:space="preserve">pass </w:t>
      </w:r>
      <w:r w:rsidR="006E4C7D">
        <w:rPr>
          <w:rFonts w:ascii="Muli" w:hAnsi="Muli"/>
        </w:rPr>
        <w:t xml:space="preserve">the </w:t>
      </w:r>
      <w:r w:rsidRPr="00925C29">
        <w:rPr>
          <w:rFonts w:ascii="Muli" w:hAnsi="Muli"/>
        </w:rPr>
        <w:t>information along to the doctor.</w:t>
      </w:r>
    </w:p>
    <w:p w14:paraId="3B09A1E2"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Explain to the patient exactly what will be done.</w:t>
      </w:r>
    </w:p>
    <w:p w14:paraId="7B944100" w14:textId="3772386D"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For patients wearing lipstick, provide a tissue and ask them to remove it to avoid smearing </w:t>
      </w:r>
      <w:r w:rsidR="006E4C7D">
        <w:rPr>
          <w:rFonts w:ascii="Muli" w:hAnsi="Muli"/>
        </w:rPr>
        <w:t>during</w:t>
      </w:r>
      <w:r w:rsidRPr="00925C29">
        <w:rPr>
          <w:rFonts w:ascii="Muli" w:hAnsi="Muli"/>
        </w:rPr>
        <w:t xml:space="preserve"> the prophy.  </w:t>
      </w:r>
    </w:p>
    <w:p w14:paraId="018E9E68" w14:textId="48AA76C4"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lastRenderedPageBreak/>
        <w:t>Offer lip balm to the patient to be applied prior to treatment so gloves and instruments don’t stick</w:t>
      </w:r>
      <w:r w:rsidR="006E4C7D">
        <w:rPr>
          <w:rFonts w:ascii="Muli" w:hAnsi="Muli"/>
        </w:rPr>
        <w:t xml:space="preserve"> to their lips</w:t>
      </w:r>
      <w:r w:rsidRPr="00925C29">
        <w:rPr>
          <w:rFonts w:ascii="Muli" w:hAnsi="Muli"/>
        </w:rPr>
        <w:t>.</w:t>
      </w:r>
    </w:p>
    <w:p w14:paraId="575FA391" w14:textId="5F0954C5"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If the patient has a removable dental prosthesis, place it in a dish with an effervescent tablet and enough water to cover the appliance</w:t>
      </w:r>
      <w:r w:rsidR="006E4C7D" w:rsidRPr="006E4C7D">
        <w:rPr>
          <w:rFonts w:ascii="Muli" w:hAnsi="Muli"/>
        </w:rPr>
        <w:t xml:space="preserve"> </w:t>
      </w:r>
      <w:r w:rsidR="006E4C7D" w:rsidRPr="00925C29">
        <w:rPr>
          <w:rFonts w:ascii="Muli" w:hAnsi="Muli"/>
        </w:rPr>
        <w:t>for a few minutes</w:t>
      </w:r>
      <w:r w:rsidRPr="00925C29">
        <w:rPr>
          <w:rFonts w:ascii="Muli" w:hAnsi="Muli"/>
        </w:rPr>
        <w:t>.</w:t>
      </w:r>
    </w:p>
    <w:p w14:paraId="0B12DCD4" w14:textId="4F92058D"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Take </w:t>
      </w:r>
      <w:r w:rsidR="006E4C7D">
        <w:rPr>
          <w:rFonts w:ascii="Muli" w:hAnsi="Muli"/>
        </w:rPr>
        <w:t xml:space="preserve">the patient’s </w:t>
      </w:r>
      <w:r w:rsidRPr="00925C29">
        <w:rPr>
          <w:rFonts w:ascii="Muli" w:hAnsi="Muli"/>
        </w:rPr>
        <w:t xml:space="preserve">blood pressure </w:t>
      </w:r>
      <w:r w:rsidR="006E4C7D">
        <w:rPr>
          <w:rFonts w:ascii="Muli" w:hAnsi="Muli"/>
        </w:rPr>
        <w:t xml:space="preserve">if they would like it measured or if they have </w:t>
      </w:r>
      <w:r w:rsidRPr="00925C29">
        <w:rPr>
          <w:rFonts w:ascii="Muli" w:hAnsi="Muli"/>
        </w:rPr>
        <w:t>a prior history of hypertension.</w:t>
      </w:r>
    </w:p>
    <w:p w14:paraId="0CD233C2" w14:textId="38A46C89" w:rsidR="00925C29" w:rsidRPr="006E4C7D"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If x-rays are indicated, let the patient know and answer any questions the</w:t>
      </w:r>
      <w:r w:rsidR="006E4C7D">
        <w:rPr>
          <w:rFonts w:ascii="Muli" w:hAnsi="Muli"/>
        </w:rPr>
        <w:t>y</w:t>
      </w:r>
      <w:r w:rsidRPr="00925C29">
        <w:rPr>
          <w:rFonts w:ascii="Muli" w:hAnsi="Muli"/>
        </w:rPr>
        <w:t xml:space="preserve"> may have about having x-rays taken. Then place the lead apron gently over the patient</w:t>
      </w:r>
      <w:r w:rsidR="006E4C7D">
        <w:rPr>
          <w:rFonts w:ascii="Muli" w:hAnsi="Muli"/>
        </w:rPr>
        <w:t>, take the needed x-rays, and make the available for the doctor.</w:t>
      </w:r>
      <w:r w:rsidRPr="00925C29">
        <w:rPr>
          <w:rFonts w:ascii="Muli" w:hAnsi="Muli"/>
        </w:rPr>
        <w:t xml:space="preserve"> </w:t>
      </w:r>
      <w:r w:rsidRPr="006E4C7D">
        <w:rPr>
          <w:rFonts w:ascii="Muli" w:hAnsi="Muli"/>
          <w:b/>
          <w:bCs/>
          <w:i/>
          <w:iCs/>
        </w:rPr>
        <w:t>N</w:t>
      </w:r>
      <w:r w:rsidR="006E4C7D">
        <w:rPr>
          <w:rFonts w:ascii="Muli" w:hAnsi="Muli"/>
          <w:b/>
          <w:bCs/>
          <w:i/>
          <w:iCs/>
        </w:rPr>
        <w:t>ote</w:t>
      </w:r>
      <w:r w:rsidRPr="006E4C7D">
        <w:rPr>
          <w:rFonts w:ascii="Muli" w:hAnsi="Muli"/>
          <w:i/>
          <w:iCs/>
        </w:rPr>
        <w:t xml:space="preserve">: </w:t>
      </w:r>
      <w:r w:rsidR="006E4C7D">
        <w:rPr>
          <w:rFonts w:ascii="Muli" w:hAnsi="Muli"/>
          <w:i/>
          <w:iCs/>
        </w:rPr>
        <w:t>C</w:t>
      </w:r>
      <w:r w:rsidRPr="006E4C7D">
        <w:rPr>
          <w:rFonts w:ascii="Muli" w:hAnsi="Muli"/>
          <w:i/>
          <w:iCs/>
        </w:rPr>
        <w:t>hildren under the age of 18</w:t>
      </w:r>
      <w:r w:rsidR="006E4C7D">
        <w:rPr>
          <w:rFonts w:ascii="Muli" w:hAnsi="Muli"/>
          <w:i/>
          <w:iCs/>
        </w:rPr>
        <w:t xml:space="preserve"> must have</w:t>
      </w:r>
      <w:r w:rsidRPr="006E4C7D">
        <w:rPr>
          <w:rFonts w:ascii="Muli" w:hAnsi="Muli"/>
          <w:i/>
          <w:iCs/>
        </w:rPr>
        <w:t xml:space="preserve"> parental consent prior to taking x-rays or performing any type of treatment.</w:t>
      </w:r>
    </w:p>
    <w:p w14:paraId="40CFB698" w14:textId="424DBA2C"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Perform a standard inspection for decay, missing teeth, oral lesions, and soft tissue, and chart the pocket depth. Be completely familiar with the exact data that the doctor requires, especially in </w:t>
      </w:r>
      <w:proofErr w:type="spellStart"/>
      <w:r w:rsidRPr="00925C29">
        <w:rPr>
          <w:rFonts w:ascii="Muli" w:hAnsi="Muli"/>
        </w:rPr>
        <w:t>perio</w:t>
      </w:r>
      <w:proofErr w:type="spellEnd"/>
      <w:r w:rsidRPr="00925C29">
        <w:rPr>
          <w:rFonts w:ascii="Muli" w:hAnsi="Muli"/>
        </w:rPr>
        <w:t xml:space="preserve">-probes (such as the characteristics of hard deposits—localized, generalized, light, moderate, heavy, tenacious, </w:t>
      </w:r>
      <w:r w:rsidR="006E4C7D">
        <w:rPr>
          <w:rFonts w:ascii="Muli" w:hAnsi="Muli"/>
        </w:rPr>
        <w:t xml:space="preserve">or </w:t>
      </w:r>
      <w:r w:rsidRPr="00925C29">
        <w:rPr>
          <w:rFonts w:ascii="Muli" w:hAnsi="Muli"/>
        </w:rPr>
        <w:t>veneers).</w:t>
      </w:r>
    </w:p>
    <w:p w14:paraId="7B9CCEF0" w14:textId="29A00C9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During the preliminary charting, talk to patient. Ask about questionable areas, caries, missing teeth, etc. </w:t>
      </w:r>
      <w:r w:rsidR="006E4C7D">
        <w:rPr>
          <w:rFonts w:ascii="Muli" w:hAnsi="Muli"/>
        </w:rPr>
        <w:t>and t</w:t>
      </w:r>
      <w:r w:rsidRPr="00925C29">
        <w:rPr>
          <w:rFonts w:ascii="Muli" w:hAnsi="Muli"/>
        </w:rPr>
        <w:t>ell them what you are finding.  Explain how these conditions develop (e.g.</w:t>
      </w:r>
      <w:r w:rsidR="006E4C7D">
        <w:rPr>
          <w:rFonts w:ascii="Muli" w:hAnsi="Muli"/>
        </w:rPr>
        <w:t>,</w:t>
      </w:r>
      <w:r w:rsidRPr="00925C29">
        <w:rPr>
          <w:rFonts w:ascii="Muli" w:hAnsi="Muli"/>
        </w:rPr>
        <w:t xml:space="preserve"> lack of consistent flossing leads to gum disease</w:t>
      </w:r>
      <w:r w:rsidR="006E4C7D">
        <w:rPr>
          <w:rFonts w:ascii="Muli" w:hAnsi="Muli"/>
        </w:rPr>
        <w:t>, etc.</w:t>
      </w:r>
      <w:r w:rsidRPr="00925C29">
        <w:rPr>
          <w:rFonts w:ascii="Muli" w:hAnsi="Muli"/>
        </w:rPr>
        <w:t>)</w:t>
      </w:r>
      <w:r w:rsidR="006E4C7D">
        <w:rPr>
          <w:rFonts w:ascii="Muli" w:hAnsi="Muli"/>
        </w:rPr>
        <w:t xml:space="preserve"> and use</w:t>
      </w:r>
      <w:r w:rsidRPr="00925C29">
        <w:rPr>
          <w:rFonts w:ascii="Muli" w:hAnsi="Muli"/>
        </w:rPr>
        <w:t xml:space="preserve"> easy to understand terminology </w:t>
      </w:r>
      <w:r w:rsidR="006E4C7D">
        <w:rPr>
          <w:rFonts w:ascii="Muli" w:hAnsi="Muli"/>
        </w:rPr>
        <w:t>without jargon</w:t>
      </w:r>
      <w:r w:rsidRPr="00925C29">
        <w:rPr>
          <w:rFonts w:ascii="Muli" w:hAnsi="Muli"/>
        </w:rPr>
        <w:t>.</w:t>
      </w:r>
    </w:p>
    <w:p w14:paraId="49BBD8B4" w14:textId="381784EC"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Document </w:t>
      </w:r>
      <w:r w:rsidR="006E4C7D">
        <w:rPr>
          <w:rFonts w:ascii="Muli" w:hAnsi="Muli"/>
        </w:rPr>
        <w:t>findings from the</w:t>
      </w:r>
      <w:r w:rsidRPr="00925C29">
        <w:rPr>
          <w:rFonts w:ascii="Muli" w:hAnsi="Muli"/>
        </w:rPr>
        <w:t xml:space="preserve"> inspection </w:t>
      </w:r>
      <w:r w:rsidR="006E4C7D">
        <w:rPr>
          <w:rFonts w:ascii="Muli" w:hAnsi="Muli"/>
        </w:rPr>
        <w:t xml:space="preserve">in the patient record, </w:t>
      </w:r>
      <w:r w:rsidRPr="00925C29">
        <w:rPr>
          <w:rFonts w:ascii="Muli" w:hAnsi="Muli"/>
        </w:rPr>
        <w:t>including areas that are of concern to the patient.</w:t>
      </w:r>
    </w:p>
    <w:p w14:paraId="4675539F" w14:textId="79533649"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Perform the full mouth prophy per proper procedure.</w:t>
      </w:r>
    </w:p>
    <w:p w14:paraId="1E15D9A0" w14:textId="7231511D"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Floss all interproximal areas</w:t>
      </w:r>
      <w:r w:rsidR="006E4C7D">
        <w:rPr>
          <w:rFonts w:ascii="Muli" w:hAnsi="Muli"/>
        </w:rPr>
        <w:t xml:space="preserve"> and</w:t>
      </w:r>
      <w:r w:rsidRPr="00925C29">
        <w:rPr>
          <w:rFonts w:ascii="Muli" w:hAnsi="Muli"/>
        </w:rPr>
        <w:t xml:space="preserve"> </w:t>
      </w:r>
      <w:r w:rsidR="006E4C7D">
        <w:rPr>
          <w:rFonts w:ascii="Muli" w:hAnsi="Muli"/>
        </w:rPr>
        <w:t>m</w:t>
      </w:r>
      <w:r w:rsidRPr="00925C29">
        <w:rPr>
          <w:rFonts w:ascii="Muli" w:hAnsi="Muli"/>
        </w:rPr>
        <w:t>ake note of any sensitive areas, areas that fray the floss</w:t>
      </w:r>
      <w:r w:rsidR="006E4C7D">
        <w:rPr>
          <w:rFonts w:ascii="Muli" w:hAnsi="Muli"/>
        </w:rPr>
        <w:t>,</w:t>
      </w:r>
      <w:r w:rsidRPr="00925C29">
        <w:rPr>
          <w:rFonts w:ascii="Muli" w:hAnsi="Muli"/>
        </w:rPr>
        <w:t xml:space="preserve"> and areas of open contacts.</w:t>
      </w:r>
    </w:p>
    <w:p w14:paraId="474A80F4"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Record all appropriate information in the patient's chart.</w:t>
      </w:r>
    </w:p>
    <w:p w14:paraId="1041E277" w14:textId="7EB68CCA"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Signal to the doctor that you are ready for the exam. It is recommended that you do this prior to the completion of the prophy but only after you have completed the visual exam and charting. If the doctor is not able to come right away, make productive conversation with the patient about dental-related matters</w:t>
      </w:r>
      <w:r w:rsidR="006E4C7D">
        <w:rPr>
          <w:rFonts w:ascii="Muli" w:hAnsi="Muli"/>
        </w:rPr>
        <w:t>,</w:t>
      </w:r>
      <w:r w:rsidRPr="00925C29">
        <w:rPr>
          <w:rFonts w:ascii="Muli" w:hAnsi="Muli"/>
        </w:rPr>
        <w:t xml:space="preserve"> such as possible treatment or cosmetic work </w:t>
      </w:r>
      <w:r w:rsidR="006E4C7D">
        <w:rPr>
          <w:rFonts w:ascii="Muli" w:hAnsi="Muli"/>
        </w:rPr>
        <w:t>o</w:t>
      </w:r>
      <w:r w:rsidRPr="00925C29">
        <w:rPr>
          <w:rFonts w:ascii="Muli" w:hAnsi="Muli"/>
        </w:rPr>
        <w:t>r take the opportunity to polish restorations or smooth rough margins. Let the patient know what you are doing.</w:t>
      </w:r>
    </w:p>
    <w:p w14:paraId="4A99B031" w14:textId="4A9536B4"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When the doctor arrives for the exam, recite your preliminary findings</w:t>
      </w:r>
      <w:r w:rsidR="006E4C7D">
        <w:rPr>
          <w:rFonts w:ascii="Muli" w:hAnsi="Muli"/>
        </w:rPr>
        <w:t xml:space="preserve"> but do</w:t>
      </w:r>
      <w:r w:rsidRPr="00925C29">
        <w:rPr>
          <w:rFonts w:ascii="Muli" w:hAnsi="Muli"/>
        </w:rPr>
        <w:t xml:space="preserve"> </w:t>
      </w:r>
      <w:r w:rsidR="006E4C7D">
        <w:rPr>
          <w:rFonts w:ascii="Muli" w:hAnsi="Muli"/>
        </w:rPr>
        <w:t>not</w:t>
      </w:r>
      <w:r w:rsidRPr="00925C29">
        <w:rPr>
          <w:rFonts w:ascii="Muli" w:hAnsi="Muli"/>
        </w:rPr>
        <w:t xml:space="preserve"> use words that could confuse the patient or cause anxiety.</w:t>
      </w:r>
    </w:p>
    <w:p w14:paraId="05093427" w14:textId="59607DF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Remain in the operatory during the doctor's exam</w:t>
      </w:r>
      <w:r w:rsidR="006E4C7D">
        <w:rPr>
          <w:rFonts w:ascii="Muli" w:hAnsi="Muli"/>
        </w:rPr>
        <w:t>,</w:t>
      </w:r>
      <w:r w:rsidRPr="00925C29">
        <w:rPr>
          <w:rFonts w:ascii="Muli" w:hAnsi="Muli"/>
        </w:rPr>
        <w:t xml:space="preserve"> and chart treatment as recommended by the doctor.</w:t>
      </w:r>
    </w:p>
    <w:p w14:paraId="4D22624E"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When the doctor’s exam is done, complete any treatment that wasn’t finished prior to the exam.</w:t>
      </w:r>
    </w:p>
    <w:p w14:paraId="3B2235A2" w14:textId="0B6C83DC"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lastRenderedPageBreak/>
        <w:t xml:space="preserve">Instruct </w:t>
      </w:r>
      <w:r w:rsidR="006E4C7D">
        <w:rPr>
          <w:rFonts w:ascii="Muli" w:hAnsi="Muli"/>
        </w:rPr>
        <w:t xml:space="preserve">the patient on </w:t>
      </w:r>
      <w:r w:rsidRPr="00925C29">
        <w:rPr>
          <w:rFonts w:ascii="Muli" w:hAnsi="Muli"/>
        </w:rPr>
        <w:t>proper home care</w:t>
      </w:r>
      <w:r w:rsidR="006E4C7D">
        <w:rPr>
          <w:rFonts w:ascii="Muli" w:hAnsi="Muli"/>
        </w:rPr>
        <w:t>, including</w:t>
      </w:r>
      <w:r w:rsidRPr="00925C29">
        <w:rPr>
          <w:rFonts w:ascii="Muli" w:hAnsi="Muli"/>
        </w:rPr>
        <w:t xml:space="preserve"> proper brushing, flossing, </w:t>
      </w:r>
      <w:proofErr w:type="spellStart"/>
      <w:r w:rsidRPr="00925C29">
        <w:rPr>
          <w:rFonts w:ascii="Muli" w:hAnsi="Muli"/>
        </w:rPr>
        <w:t>perio</w:t>
      </w:r>
      <w:proofErr w:type="spellEnd"/>
      <w:r w:rsidRPr="00925C29">
        <w:rPr>
          <w:rFonts w:ascii="Muli" w:hAnsi="Muli"/>
        </w:rPr>
        <w:t xml:space="preserve"> aids, disclosing methods, water jets, stimulators, flossing aids, </w:t>
      </w:r>
      <w:r w:rsidR="006E4C7D">
        <w:rPr>
          <w:rFonts w:ascii="Muli" w:hAnsi="Muli"/>
        </w:rPr>
        <w:t xml:space="preserve">and </w:t>
      </w:r>
      <w:r w:rsidRPr="00925C29">
        <w:rPr>
          <w:rFonts w:ascii="Muli" w:hAnsi="Muli"/>
        </w:rPr>
        <w:t xml:space="preserve">nutrition. </w:t>
      </w:r>
    </w:p>
    <w:p w14:paraId="2A7065E3" w14:textId="35EFC78C"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Present appropriate literature to </w:t>
      </w:r>
      <w:r w:rsidR="006E4C7D">
        <w:rPr>
          <w:rFonts w:ascii="Muli" w:hAnsi="Muli"/>
        </w:rPr>
        <w:t xml:space="preserve">the </w:t>
      </w:r>
      <w:r w:rsidRPr="00925C29">
        <w:rPr>
          <w:rFonts w:ascii="Muli" w:hAnsi="Muli"/>
        </w:rPr>
        <w:t>patient.</w:t>
      </w:r>
    </w:p>
    <w:p w14:paraId="35018DBB" w14:textId="79894509"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Give the patient a new toothbrush, floss, referral cards</w:t>
      </w:r>
      <w:r w:rsidR="00113DF1">
        <w:rPr>
          <w:rFonts w:ascii="Muli" w:hAnsi="Muli"/>
        </w:rPr>
        <w:t>,</w:t>
      </w:r>
      <w:r w:rsidRPr="00925C29">
        <w:rPr>
          <w:rFonts w:ascii="Muli" w:hAnsi="Muli"/>
        </w:rPr>
        <w:t xml:space="preserve"> and any other items that your office provides.</w:t>
      </w:r>
    </w:p>
    <w:p w14:paraId="0045F76B"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Escort the patient to reception to schedule the next visit if it hasn’t already been made and to make any payments required.</w:t>
      </w:r>
    </w:p>
    <w:p w14:paraId="173163DE"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Say goodbye to the patient.</w:t>
      </w:r>
    </w:p>
    <w:p w14:paraId="5CD104A1" w14:textId="77777777" w:rsidR="0098094F" w:rsidRPr="00925C29" w:rsidRDefault="0098094F" w:rsidP="00B34009">
      <w:pPr>
        <w:numPr>
          <w:ilvl w:val="0"/>
          <w:numId w:val="22"/>
        </w:numPr>
        <w:pBdr>
          <w:top w:val="nil"/>
          <w:left w:val="nil"/>
          <w:bottom w:val="nil"/>
          <w:right w:val="nil"/>
          <w:between w:val="nil"/>
        </w:pBdr>
        <w:spacing w:after="120"/>
        <w:rPr>
          <w:rFonts w:ascii="Muli" w:hAnsi="Muli"/>
        </w:rPr>
      </w:pPr>
      <w:r w:rsidRPr="00925C29">
        <w:rPr>
          <w:rFonts w:ascii="Muli" w:hAnsi="Muli"/>
        </w:rPr>
        <w:t xml:space="preserve">Clean and set up the operatory for the next patient. </w:t>
      </w:r>
    </w:p>
    <w:p w14:paraId="59AB798C" w14:textId="77777777" w:rsidR="0098094F" w:rsidRDefault="0098094F" w:rsidP="0098094F">
      <w:pPr>
        <w:rPr>
          <w:color w:val="366091"/>
        </w:rPr>
      </w:pPr>
      <w:r>
        <w:br w:type="page"/>
      </w:r>
    </w:p>
    <w:p w14:paraId="2262D2D7" w14:textId="21542AA6" w:rsidR="0098094F" w:rsidRDefault="0098094F" w:rsidP="00284D72">
      <w:pPr>
        <w:pStyle w:val="Heading1"/>
      </w:pPr>
      <w:bookmarkStart w:id="15" w:name="_Toc37345591"/>
      <w:bookmarkStart w:id="16" w:name="_Toc55461400"/>
      <w:r>
        <w:lastRenderedPageBreak/>
        <w:t xml:space="preserve">PART </w:t>
      </w:r>
      <w:r w:rsidR="00284D72">
        <w:t>3</w:t>
      </w:r>
      <w:r>
        <w:t>: GUIDELINES FOR MAXIMIZING HYGIENE PRODUCTION</w:t>
      </w:r>
      <w:bookmarkEnd w:id="15"/>
      <w:bookmarkEnd w:id="16"/>
    </w:p>
    <w:p w14:paraId="5BDA297A" w14:textId="77777777" w:rsidR="00925C29" w:rsidRPr="00925C29" w:rsidRDefault="00925C29" w:rsidP="00925C29"/>
    <w:p w14:paraId="7024DCA6" w14:textId="7D34D7C4" w:rsidR="00113DF1" w:rsidRDefault="00113DF1" w:rsidP="0098094F">
      <w:pPr>
        <w:rPr>
          <w:rFonts w:ascii="Muli" w:hAnsi="Muli"/>
        </w:rPr>
      </w:pPr>
      <w:r>
        <w:rPr>
          <w:rFonts w:ascii="Muli" w:hAnsi="Muli"/>
        </w:rPr>
        <w:t>Use the f</w:t>
      </w:r>
      <w:r w:rsidR="0098094F" w:rsidRPr="00925C29">
        <w:rPr>
          <w:rFonts w:ascii="Muli" w:hAnsi="Muli"/>
        </w:rPr>
        <w:t xml:space="preserve">ollowing general guidelines </w:t>
      </w:r>
      <w:r>
        <w:rPr>
          <w:rFonts w:ascii="Muli" w:hAnsi="Muli"/>
        </w:rPr>
        <w:t xml:space="preserve">to help </w:t>
      </w:r>
      <w:r w:rsidR="0098094F" w:rsidRPr="00925C29">
        <w:rPr>
          <w:rFonts w:ascii="Muli" w:hAnsi="Muli"/>
        </w:rPr>
        <w:t>maximiz</w:t>
      </w:r>
      <w:r>
        <w:rPr>
          <w:rFonts w:ascii="Muli" w:hAnsi="Muli"/>
        </w:rPr>
        <w:t>e</w:t>
      </w:r>
      <w:r w:rsidR="0098094F" w:rsidRPr="00925C29">
        <w:rPr>
          <w:rFonts w:ascii="Muli" w:hAnsi="Muli"/>
        </w:rPr>
        <w:t xml:space="preserve"> your hygiene production</w:t>
      </w:r>
      <w:r>
        <w:rPr>
          <w:rFonts w:ascii="Muli" w:hAnsi="Muli"/>
        </w:rPr>
        <w:t>:</w:t>
      </w:r>
    </w:p>
    <w:p w14:paraId="4D698814" w14:textId="403C9B76" w:rsidR="0098094F" w:rsidRPr="00925C29" w:rsidRDefault="0098094F" w:rsidP="0098094F">
      <w:pPr>
        <w:rPr>
          <w:rFonts w:ascii="Muli" w:hAnsi="Muli"/>
        </w:rPr>
      </w:pPr>
      <w:r w:rsidRPr="00925C29">
        <w:rPr>
          <w:rFonts w:ascii="Muli" w:hAnsi="Muli"/>
        </w:rPr>
        <w:t xml:space="preserve">  </w:t>
      </w:r>
    </w:p>
    <w:p w14:paraId="64963CD5" w14:textId="2D27C942"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 xml:space="preserve">Patients appreciate knowing what you are doing and why you are doing it. Develop good communication with each </w:t>
      </w:r>
      <w:proofErr w:type="gramStart"/>
      <w:r w:rsidRPr="00925C29">
        <w:rPr>
          <w:rFonts w:ascii="Muli" w:hAnsi="Muli"/>
        </w:rPr>
        <w:t>patient</w:t>
      </w:r>
      <w:r w:rsidR="00113DF1">
        <w:rPr>
          <w:rFonts w:ascii="Muli" w:hAnsi="Muli"/>
        </w:rPr>
        <w:t>, and</w:t>
      </w:r>
      <w:proofErr w:type="gramEnd"/>
      <w:r w:rsidR="00113DF1">
        <w:rPr>
          <w:rFonts w:ascii="Muli" w:hAnsi="Muli"/>
        </w:rPr>
        <w:t xml:space="preserve"> b</w:t>
      </w:r>
      <w:r w:rsidRPr="00925C29">
        <w:rPr>
          <w:rFonts w:ascii="Muli" w:hAnsi="Muli"/>
        </w:rPr>
        <w:t xml:space="preserve">e honest about the condition of their gums and teeth. Answer all the patient’s </w:t>
      </w:r>
      <w:proofErr w:type="gramStart"/>
      <w:r w:rsidRPr="00925C29">
        <w:rPr>
          <w:rFonts w:ascii="Muli" w:hAnsi="Muli"/>
        </w:rPr>
        <w:t>questions</w:t>
      </w:r>
      <w:r w:rsidR="00113DF1">
        <w:rPr>
          <w:rFonts w:ascii="Muli" w:hAnsi="Muli"/>
        </w:rPr>
        <w:t>, and</w:t>
      </w:r>
      <w:proofErr w:type="gramEnd"/>
      <w:r w:rsidR="00113DF1">
        <w:rPr>
          <w:rFonts w:ascii="Muli" w:hAnsi="Muli"/>
        </w:rPr>
        <w:t xml:space="preserve"> e</w:t>
      </w:r>
      <w:r w:rsidRPr="00925C29">
        <w:rPr>
          <w:rFonts w:ascii="Muli" w:hAnsi="Muli"/>
        </w:rPr>
        <w:t xml:space="preserve">xplain how </w:t>
      </w:r>
      <w:proofErr w:type="spellStart"/>
      <w:r w:rsidRPr="00925C29">
        <w:rPr>
          <w:rFonts w:ascii="Muli" w:hAnsi="Muli"/>
        </w:rPr>
        <w:t>perio</w:t>
      </w:r>
      <w:proofErr w:type="spellEnd"/>
      <w:r w:rsidRPr="00925C29">
        <w:rPr>
          <w:rFonts w:ascii="Muli" w:hAnsi="Muli"/>
        </w:rPr>
        <w:t xml:space="preserve"> conditions and bone loss can be prevented or minimized through proper oral hygiene. Your patients will appreciate this, and they will have a greater tendency for keeping up with their recall appointments and their home care. </w:t>
      </w:r>
      <w:r w:rsidR="00113DF1">
        <w:rPr>
          <w:rFonts w:ascii="Muli" w:hAnsi="Muli"/>
        </w:rPr>
        <w:t>W</w:t>
      </w:r>
      <w:r w:rsidRPr="00925C29">
        <w:rPr>
          <w:rFonts w:ascii="Muli" w:hAnsi="Muli"/>
        </w:rPr>
        <w:t xml:space="preserve">ell-educated patients comply with home care recommendations and continuing maintenance in much greater frequency. </w:t>
      </w:r>
    </w:p>
    <w:p w14:paraId="72A8A1D9" w14:textId="76DB9523"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Although you cannot diagnose</w:t>
      </w:r>
      <w:r w:rsidR="00113DF1">
        <w:rPr>
          <w:rFonts w:ascii="Muli" w:hAnsi="Muli"/>
        </w:rPr>
        <w:t xml:space="preserve"> them</w:t>
      </w:r>
      <w:r w:rsidRPr="00925C29">
        <w:rPr>
          <w:rFonts w:ascii="Muli" w:hAnsi="Muli"/>
        </w:rPr>
        <w:t>, let the patient know what you see. For example,</w:t>
      </w:r>
      <w:r w:rsidR="00113DF1">
        <w:rPr>
          <w:rFonts w:ascii="Muli" w:hAnsi="Muli"/>
        </w:rPr>
        <w:t xml:space="preserve"> you might say,</w:t>
      </w:r>
      <w:r w:rsidRPr="00925C29">
        <w:rPr>
          <w:rFonts w:ascii="Muli" w:hAnsi="Muli"/>
        </w:rPr>
        <w:t xml:space="preserve"> “Mrs. Jones, it looks to me like you may need a crown on the tooth. I'll let the doctor know what I see so </w:t>
      </w:r>
      <w:r w:rsidR="00113DF1">
        <w:rPr>
          <w:rFonts w:ascii="Muli" w:hAnsi="Muli"/>
        </w:rPr>
        <w:t>they</w:t>
      </w:r>
      <w:r w:rsidRPr="00925C29">
        <w:rPr>
          <w:rFonts w:ascii="Muli" w:hAnsi="Muli"/>
        </w:rPr>
        <w:t xml:space="preserve"> can take a look and let you know what needs to be done.” </w:t>
      </w:r>
    </w:p>
    <w:p w14:paraId="4A56064E" w14:textId="77777777"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When discussing further care or treatment with the patient, always stress the benefits of following through with the recommendations.</w:t>
      </w:r>
    </w:p>
    <w:p w14:paraId="613CBD91" w14:textId="64F7ADE5"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In talking with your patients, stress the importance of preventative dentistry</w:t>
      </w:r>
      <w:r w:rsidR="00113DF1">
        <w:rPr>
          <w:rFonts w:ascii="Muli" w:hAnsi="Muli"/>
        </w:rPr>
        <w:t>, and</w:t>
      </w:r>
      <w:r w:rsidRPr="00925C29">
        <w:rPr>
          <w:rFonts w:ascii="Muli" w:hAnsi="Muli"/>
        </w:rPr>
        <w:t xml:space="preserve"> </w:t>
      </w:r>
      <w:r w:rsidR="00113DF1">
        <w:rPr>
          <w:rFonts w:ascii="Muli" w:hAnsi="Muli"/>
        </w:rPr>
        <w:t>a</w:t>
      </w:r>
      <w:r w:rsidRPr="00925C29">
        <w:rPr>
          <w:rFonts w:ascii="Muli" w:hAnsi="Muli"/>
        </w:rPr>
        <w:t xml:space="preserve">sk your patients about people they know who may benefit from </w:t>
      </w:r>
      <w:r w:rsidR="00113DF1">
        <w:rPr>
          <w:rFonts w:ascii="Muli" w:hAnsi="Muli"/>
        </w:rPr>
        <w:t xml:space="preserve">your office’s </w:t>
      </w:r>
      <w:r w:rsidRPr="00925C29">
        <w:rPr>
          <w:rFonts w:ascii="Muli" w:hAnsi="Muli"/>
        </w:rPr>
        <w:t>services. If your office uses referral cards, give each patient several to hand out to friends and family</w:t>
      </w:r>
      <w:r w:rsidR="00113DF1">
        <w:rPr>
          <w:rFonts w:ascii="Muli" w:hAnsi="Muli"/>
        </w:rPr>
        <w:t>,</w:t>
      </w:r>
      <w:r w:rsidRPr="00925C29">
        <w:rPr>
          <w:rFonts w:ascii="Muli" w:hAnsi="Muli"/>
        </w:rPr>
        <w:t xml:space="preserve"> and explain how they work. If you have no cards or certificates, give each patient some of your business cards to distribute.</w:t>
      </w:r>
    </w:p>
    <w:p w14:paraId="72415EB5" w14:textId="23F927D8"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Stay in good communication with the receptionist</w:t>
      </w:r>
      <w:r w:rsidR="00113DF1">
        <w:rPr>
          <w:rFonts w:ascii="Muli" w:hAnsi="Muli"/>
        </w:rPr>
        <w:t xml:space="preserve"> to stay</w:t>
      </w:r>
      <w:r w:rsidRPr="00925C29">
        <w:rPr>
          <w:rFonts w:ascii="Muli" w:hAnsi="Muli"/>
        </w:rPr>
        <w:t xml:space="preserve"> informed </w:t>
      </w:r>
      <w:r w:rsidR="00113DF1">
        <w:rPr>
          <w:rFonts w:ascii="Muli" w:hAnsi="Muli"/>
        </w:rPr>
        <w:t>on</w:t>
      </w:r>
      <w:r w:rsidRPr="00925C29">
        <w:rPr>
          <w:rFonts w:ascii="Muli" w:hAnsi="Muli"/>
        </w:rPr>
        <w:t xml:space="preserve"> </w:t>
      </w:r>
      <w:r w:rsidR="00113DF1">
        <w:rPr>
          <w:rFonts w:ascii="Muli" w:hAnsi="Muli"/>
        </w:rPr>
        <w:t>next patients</w:t>
      </w:r>
      <w:r w:rsidRPr="00925C29">
        <w:rPr>
          <w:rFonts w:ascii="Muli" w:hAnsi="Muli"/>
        </w:rPr>
        <w:t>, cancel</w:t>
      </w:r>
      <w:r w:rsidR="00113DF1">
        <w:rPr>
          <w:rFonts w:ascii="Muli" w:hAnsi="Muli"/>
        </w:rPr>
        <w:t>lations</w:t>
      </w:r>
      <w:r w:rsidRPr="00925C29">
        <w:rPr>
          <w:rFonts w:ascii="Muli" w:hAnsi="Muli"/>
        </w:rPr>
        <w:t xml:space="preserve">, </w:t>
      </w:r>
      <w:r w:rsidR="00113DF1">
        <w:rPr>
          <w:rFonts w:ascii="Muli" w:hAnsi="Muli"/>
        </w:rPr>
        <w:t xml:space="preserve">open </w:t>
      </w:r>
      <w:r w:rsidRPr="00925C29">
        <w:rPr>
          <w:rFonts w:ascii="Muli" w:hAnsi="Muli"/>
        </w:rPr>
        <w:t>slot that must be filled quickly, etc.</w:t>
      </w:r>
    </w:p>
    <w:p w14:paraId="50DB2955" w14:textId="77777777"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Be fully familiar with the recall system</w:t>
      </w:r>
      <w:r w:rsidRPr="00113DF1">
        <w:rPr>
          <w:vertAlign w:val="superscript"/>
        </w:rPr>
        <w:footnoteReference w:id="1"/>
      </w:r>
      <w:r w:rsidRPr="00113DF1">
        <w:rPr>
          <w:rFonts w:ascii="Muli" w:hAnsi="Muli"/>
          <w:vertAlign w:val="superscript"/>
        </w:rPr>
        <w:t xml:space="preserve"> </w:t>
      </w:r>
      <w:r w:rsidRPr="00925C29">
        <w:rPr>
          <w:rFonts w:ascii="Muli" w:hAnsi="Muli"/>
        </w:rPr>
        <w:t xml:space="preserve">that is used in your office.  </w:t>
      </w:r>
    </w:p>
    <w:p w14:paraId="02CD8B28" w14:textId="0C2CFDAA"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 xml:space="preserve">Assist the receptionist with </w:t>
      </w:r>
      <w:r w:rsidR="00113DF1">
        <w:rPr>
          <w:rFonts w:ascii="Muli" w:hAnsi="Muli"/>
        </w:rPr>
        <w:t xml:space="preserve">recall and </w:t>
      </w:r>
      <w:r w:rsidRPr="00925C29">
        <w:rPr>
          <w:rFonts w:ascii="Muli" w:hAnsi="Muli"/>
        </w:rPr>
        <w:t xml:space="preserve">confirmation calls </w:t>
      </w:r>
      <w:r w:rsidR="00113DF1">
        <w:rPr>
          <w:rFonts w:ascii="Muli" w:hAnsi="Muli"/>
        </w:rPr>
        <w:t>when possible</w:t>
      </w:r>
      <w:r w:rsidRPr="00925C29">
        <w:rPr>
          <w:rFonts w:ascii="Muli" w:hAnsi="Muli"/>
        </w:rPr>
        <w:t xml:space="preserve">. This helps to ensure that your appointment slots remain filled. </w:t>
      </w:r>
    </w:p>
    <w:p w14:paraId="226038E0" w14:textId="11C2162F"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 xml:space="preserve">If a patient does not make a six-month recall appointment, call the patient </w:t>
      </w:r>
      <w:r w:rsidR="00113DF1">
        <w:rPr>
          <w:rFonts w:ascii="Muli" w:hAnsi="Muli"/>
        </w:rPr>
        <w:t>to schedule them, and</w:t>
      </w:r>
      <w:r w:rsidRPr="00925C29">
        <w:rPr>
          <w:rFonts w:ascii="Muli" w:hAnsi="Muli"/>
        </w:rPr>
        <w:t xml:space="preserve"> </w:t>
      </w:r>
      <w:r w:rsidR="00113DF1">
        <w:rPr>
          <w:rFonts w:ascii="Muli" w:hAnsi="Muli"/>
        </w:rPr>
        <w:t xml:space="preserve">also ensure that </w:t>
      </w:r>
      <w:r w:rsidRPr="00925C29">
        <w:rPr>
          <w:rFonts w:ascii="Muli" w:hAnsi="Muli"/>
        </w:rPr>
        <w:t xml:space="preserve">the </w:t>
      </w:r>
      <w:r w:rsidR="00113DF1">
        <w:rPr>
          <w:rFonts w:ascii="Muli" w:hAnsi="Muli"/>
        </w:rPr>
        <w:t>patient</w:t>
      </w:r>
      <w:r w:rsidRPr="00925C29">
        <w:rPr>
          <w:rFonts w:ascii="Muli" w:hAnsi="Muli"/>
        </w:rPr>
        <w:t xml:space="preserve"> has been placed in the tickler system to be contacted in five months for appointment scheduling.</w:t>
      </w:r>
    </w:p>
    <w:p w14:paraId="6072BDD2" w14:textId="77777777"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Talk with parents about the importance of dental care for children. If the doctor would like you to, offer to give educational talks at schools or meetings.</w:t>
      </w:r>
    </w:p>
    <w:p w14:paraId="2CE906F8" w14:textId="07154C9E" w:rsidR="0098094F" w:rsidRPr="00925C29" w:rsidRDefault="0098094F" w:rsidP="00113DF1">
      <w:pPr>
        <w:pStyle w:val="ListParagraph"/>
        <w:numPr>
          <w:ilvl w:val="0"/>
          <w:numId w:val="21"/>
        </w:numPr>
        <w:spacing w:after="120"/>
        <w:contextualSpacing w:val="0"/>
        <w:rPr>
          <w:rFonts w:ascii="Muli" w:hAnsi="Muli"/>
        </w:rPr>
      </w:pPr>
      <w:r w:rsidRPr="00925C29">
        <w:rPr>
          <w:rFonts w:ascii="Muli" w:hAnsi="Muli"/>
        </w:rPr>
        <w:t xml:space="preserve">If you have spare time during the day, do chart audits. Look for patients who have not followed through with their recommended treatment or who have not been in for a </w:t>
      </w:r>
      <w:r w:rsidRPr="00925C29">
        <w:rPr>
          <w:rFonts w:ascii="Muli" w:hAnsi="Muli"/>
        </w:rPr>
        <w:lastRenderedPageBreak/>
        <w:t xml:space="preserve">cleaning for over six months. Call those patients and help them to make an appointment to come in. </w:t>
      </w:r>
    </w:p>
    <w:p w14:paraId="02BD1E3B" w14:textId="6AD12834" w:rsidR="0098094F" w:rsidRDefault="0098094F" w:rsidP="00113DF1">
      <w:pPr>
        <w:pStyle w:val="ListParagraph"/>
        <w:numPr>
          <w:ilvl w:val="0"/>
          <w:numId w:val="21"/>
        </w:numPr>
        <w:spacing w:after="120"/>
        <w:contextualSpacing w:val="0"/>
        <w:rPr>
          <w:rFonts w:ascii="Muli" w:hAnsi="Muli"/>
        </w:rPr>
      </w:pPr>
      <w:r w:rsidRPr="00925C29">
        <w:rPr>
          <w:rFonts w:ascii="Muli" w:hAnsi="Muli"/>
        </w:rPr>
        <w:t>Once the hygiene production is truly maximized (</w:t>
      </w:r>
      <w:r w:rsidR="00113DF1">
        <w:rPr>
          <w:rFonts w:ascii="Muli" w:hAnsi="Muli"/>
        </w:rPr>
        <w:t xml:space="preserve">which </w:t>
      </w:r>
      <w:r w:rsidRPr="00925C29">
        <w:rPr>
          <w:rFonts w:ascii="Muli" w:hAnsi="Muli"/>
        </w:rPr>
        <w:t>for most offices</w:t>
      </w:r>
      <w:r w:rsidR="00113DF1">
        <w:rPr>
          <w:rFonts w:ascii="Muli" w:hAnsi="Muli"/>
        </w:rPr>
        <w:t xml:space="preserve"> is</w:t>
      </w:r>
      <w:r w:rsidRPr="00925C29">
        <w:rPr>
          <w:rFonts w:ascii="Muli" w:hAnsi="Muli"/>
        </w:rPr>
        <w:t xml:space="preserve"> 10-11 patients per day), speak with the doctor or office manager about getting an assistant. Ideally, a second operatory for hygiene production could be arranged</w:t>
      </w:r>
      <w:r w:rsidR="00113DF1">
        <w:rPr>
          <w:rFonts w:ascii="Muli" w:hAnsi="Muli"/>
        </w:rPr>
        <w:t xml:space="preserve"> and a</w:t>
      </w:r>
      <w:r w:rsidRPr="00925C29">
        <w:rPr>
          <w:rFonts w:ascii="Muli" w:hAnsi="Muli"/>
        </w:rPr>
        <w:t>n assistant helping you could allow several more patients</w:t>
      </w:r>
      <w:r w:rsidR="00113DF1">
        <w:rPr>
          <w:rFonts w:ascii="Muli" w:hAnsi="Muli"/>
        </w:rPr>
        <w:t xml:space="preserve"> to be seen</w:t>
      </w:r>
      <w:r w:rsidRPr="00925C29">
        <w:rPr>
          <w:rFonts w:ascii="Muli" w:hAnsi="Muli"/>
        </w:rPr>
        <w:t xml:space="preserve"> per day.</w:t>
      </w:r>
    </w:p>
    <w:p w14:paraId="10C96583" w14:textId="77777777" w:rsidR="00925C29" w:rsidRPr="00925C29" w:rsidRDefault="00925C29" w:rsidP="00925C29">
      <w:pPr>
        <w:pStyle w:val="ListParagraph"/>
        <w:rPr>
          <w:rFonts w:ascii="Muli" w:hAnsi="Muli"/>
        </w:rPr>
      </w:pPr>
    </w:p>
    <w:p w14:paraId="2C3D7183" w14:textId="19480073" w:rsidR="0098094F" w:rsidRDefault="0098094F" w:rsidP="0098094F">
      <w:pPr>
        <w:pStyle w:val="Heading2"/>
      </w:pPr>
      <w:bookmarkStart w:id="17" w:name="_Toc37345593"/>
      <w:bookmarkStart w:id="18" w:name="_Toc55461401"/>
      <w:r>
        <w:t>Communication Guidelines</w:t>
      </w:r>
      <w:bookmarkEnd w:id="17"/>
      <w:bookmarkEnd w:id="18"/>
    </w:p>
    <w:p w14:paraId="7A45F58B" w14:textId="77777777" w:rsidR="00925C29" w:rsidRPr="00925C29" w:rsidRDefault="00925C29" w:rsidP="00925C29"/>
    <w:p w14:paraId="2B789EF2" w14:textId="7671C209" w:rsidR="0098094F" w:rsidRPr="00925C29" w:rsidRDefault="00113DF1" w:rsidP="0098094F">
      <w:pPr>
        <w:rPr>
          <w:rFonts w:ascii="Muli" w:hAnsi="Muli"/>
        </w:rPr>
      </w:pPr>
      <w:r>
        <w:rPr>
          <w:rFonts w:ascii="Muli" w:hAnsi="Muli"/>
        </w:rPr>
        <w:t>C</w:t>
      </w:r>
      <w:r w:rsidR="0098094F" w:rsidRPr="00925C29">
        <w:rPr>
          <w:rFonts w:ascii="Muli" w:hAnsi="Muli"/>
        </w:rPr>
        <w:t xml:space="preserve">ontinuing patient education is vital to patient home care compliance and keeping recall appointments. To accomplish this, it is vital that a hygienist be a good communicator. Patients do not want to feel as though they are getting a lecture when they come into the office. They must be made to feel like you </w:t>
      </w:r>
      <w:r w:rsidR="00825DA7">
        <w:rPr>
          <w:rFonts w:ascii="Muli" w:hAnsi="Muli"/>
        </w:rPr>
        <w:t>truly</w:t>
      </w:r>
      <w:r w:rsidR="0098094F" w:rsidRPr="00925C29">
        <w:rPr>
          <w:rFonts w:ascii="Muli" w:hAnsi="Muli"/>
        </w:rPr>
        <w:t xml:space="preserve"> care about them and that you want to give them the information, advice, and direction that will benefit them. </w:t>
      </w:r>
    </w:p>
    <w:p w14:paraId="219CD5C8" w14:textId="77777777" w:rsidR="00925C29" w:rsidRDefault="00925C29" w:rsidP="00925C29">
      <w:bookmarkStart w:id="19" w:name="_Toc37345594"/>
    </w:p>
    <w:p w14:paraId="5402F34E" w14:textId="69BA0D4B" w:rsidR="0098094F" w:rsidRPr="00925C29" w:rsidRDefault="0098094F" w:rsidP="00925C29">
      <w:pPr>
        <w:pStyle w:val="Heading3"/>
        <w:rPr>
          <w:color w:val="4F81BD"/>
        </w:rPr>
      </w:pPr>
      <w:bookmarkStart w:id="20" w:name="_Toc55461402"/>
      <w:r>
        <w:t>Positive Approach</w:t>
      </w:r>
      <w:bookmarkEnd w:id="19"/>
      <w:bookmarkEnd w:id="20"/>
      <w:r>
        <w:t xml:space="preserve"> </w:t>
      </w:r>
    </w:p>
    <w:p w14:paraId="40A348B1" w14:textId="77777777" w:rsidR="00925C29" w:rsidRPr="00925C29" w:rsidRDefault="00925C29" w:rsidP="00925C29"/>
    <w:p w14:paraId="103CDE37" w14:textId="2BA18BEB" w:rsidR="0098094F" w:rsidRDefault="0098094F" w:rsidP="0098094F">
      <w:pPr>
        <w:rPr>
          <w:rFonts w:ascii="Muli" w:hAnsi="Muli"/>
        </w:rPr>
      </w:pPr>
      <w:r w:rsidRPr="00925C29">
        <w:rPr>
          <w:rFonts w:ascii="Muli" w:hAnsi="Muli"/>
        </w:rPr>
        <w:t xml:space="preserve">The hygienist must know how to promote dentistry in a positive and sincere manner. </w:t>
      </w:r>
    </w:p>
    <w:p w14:paraId="546EC516" w14:textId="77777777" w:rsidR="00925C29" w:rsidRPr="00925C29" w:rsidRDefault="00925C29" w:rsidP="0098094F">
      <w:pPr>
        <w:rPr>
          <w:rFonts w:ascii="Muli" w:hAnsi="Muli"/>
        </w:rPr>
      </w:pPr>
    </w:p>
    <w:p w14:paraId="0A25A685" w14:textId="1520CC32" w:rsidR="0098094F" w:rsidRDefault="0098094F" w:rsidP="0098094F">
      <w:pPr>
        <w:pStyle w:val="Heading4"/>
      </w:pPr>
      <w:bookmarkStart w:id="21" w:name="_Toc37345595"/>
      <w:r>
        <w:t>Positive Approach Example #1</w:t>
      </w:r>
      <w:bookmarkEnd w:id="21"/>
    </w:p>
    <w:p w14:paraId="26465B21" w14:textId="77777777" w:rsidR="00925C29" w:rsidRPr="00925C29" w:rsidRDefault="00925C29" w:rsidP="00925C29"/>
    <w:p w14:paraId="6171FB2E" w14:textId="5FAC11AB" w:rsidR="0098094F" w:rsidRDefault="0098094F" w:rsidP="0098094F">
      <w:pPr>
        <w:rPr>
          <w:rFonts w:ascii="Muli" w:hAnsi="Muli"/>
        </w:rPr>
      </w:pPr>
      <w:r w:rsidRPr="00925C29">
        <w:rPr>
          <w:rFonts w:ascii="Muli" w:hAnsi="Muli"/>
          <w:b/>
        </w:rPr>
        <w:t>Patient:</w:t>
      </w:r>
      <w:r w:rsidRPr="00925C29">
        <w:rPr>
          <w:rFonts w:ascii="Muli" w:hAnsi="Muli"/>
        </w:rPr>
        <w:t xml:space="preserve"> “Why didn't the </w:t>
      </w:r>
      <w:r w:rsidR="00825DA7">
        <w:rPr>
          <w:rFonts w:ascii="Muli" w:hAnsi="Muli"/>
        </w:rPr>
        <w:t>d</w:t>
      </w:r>
      <w:r w:rsidRPr="00925C29">
        <w:rPr>
          <w:rFonts w:ascii="Muli" w:hAnsi="Muli"/>
        </w:rPr>
        <w:t>octor suggest a crown to me that last time I was in?”</w:t>
      </w:r>
    </w:p>
    <w:p w14:paraId="34DA5992" w14:textId="377356B9" w:rsidR="00825DA7" w:rsidRPr="00925C29" w:rsidRDefault="00825DA7" w:rsidP="0098094F">
      <w:pPr>
        <w:rPr>
          <w:rFonts w:ascii="Muli" w:hAnsi="Muli"/>
        </w:rPr>
      </w:pPr>
    </w:p>
    <w:p w14:paraId="2E110A27" w14:textId="77777777" w:rsidR="00825DA7" w:rsidRDefault="0098094F" w:rsidP="0098094F">
      <w:pPr>
        <w:ind w:left="1440" w:hanging="1440"/>
        <w:rPr>
          <w:rFonts w:ascii="Muli" w:hAnsi="Muli"/>
        </w:rPr>
      </w:pPr>
      <w:r w:rsidRPr="00925C29">
        <w:rPr>
          <w:rFonts w:ascii="Muli" w:hAnsi="Muli"/>
          <w:b/>
        </w:rPr>
        <w:t>Hygienist</w:t>
      </w:r>
      <w:r w:rsidRPr="00925C29">
        <w:rPr>
          <w:rFonts w:ascii="Muli" w:hAnsi="Muli"/>
        </w:rPr>
        <w:t>: “I will have to check that out</w:t>
      </w:r>
      <w:r w:rsidR="00825DA7">
        <w:rPr>
          <w:rFonts w:ascii="Muli" w:hAnsi="Muli"/>
        </w:rPr>
        <w:t>, and</w:t>
      </w:r>
      <w:r w:rsidRPr="00925C29">
        <w:rPr>
          <w:rFonts w:ascii="Muli" w:hAnsi="Muli"/>
        </w:rPr>
        <w:t xml:space="preserve"> I will let the doctor know as soon as </w:t>
      </w:r>
    </w:p>
    <w:p w14:paraId="6CBDFCC2" w14:textId="5EBF3D01" w:rsidR="0098094F" w:rsidRDefault="0098094F" w:rsidP="00825DA7">
      <w:pPr>
        <w:rPr>
          <w:rFonts w:ascii="Muli" w:hAnsi="Muli"/>
        </w:rPr>
      </w:pPr>
      <w:r w:rsidRPr="00925C29">
        <w:rPr>
          <w:rFonts w:ascii="Muli" w:hAnsi="Muli"/>
        </w:rPr>
        <w:t xml:space="preserve">possible that you would like to talk about </w:t>
      </w:r>
      <w:r w:rsidR="00825DA7">
        <w:rPr>
          <w:rFonts w:ascii="Muli" w:hAnsi="Muli"/>
        </w:rPr>
        <w:t>that</w:t>
      </w:r>
      <w:r w:rsidRPr="00925C29">
        <w:rPr>
          <w:rFonts w:ascii="Muli" w:hAnsi="Muli"/>
        </w:rPr>
        <w:t>. I am sure they will want to talk with you about it today to clear this up for you. I will step out for a moment and bring this to the doctor’s attention</w:t>
      </w:r>
      <w:r w:rsidR="00825DA7">
        <w:rPr>
          <w:rFonts w:ascii="Muli" w:hAnsi="Muli"/>
        </w:rPr>
        <w:t>,</w:t>
      </w:r>
      <w:r w:rsidRPr="00925C29">
        <w:rPr>
          <w:rFonts w:ascii="Muli" w:hAnsi="Muli"/>
        </w:rPr>
        <w:t xml:space="preserve"> and </w:t>
      </w:r>
      <w:r w:rsidR="00825DA7">
        <w:rPr>
          <w:rFonts w:ascii="Muli" w:hAnsi="Muli"/>
        </w:rPr>
        <w:t xml:space="preserve">I’ll </w:t>
      </w:r>
      <w:r w:rsidRPr="00925C29">
        <w:rPr>
          <w:rFonts w:ascii="Muli" w:hAnsi="Muli"/>
        </w:rPr>
        <w:t>let you know when they can see you.”</w:t>
      </w:r>
    </w:p>
    <w:p w14:paraId="69942A19" w14:textId="77777777" w:rsidR="00825DA7" w:rsidRPr="00925C29" w:rsidRDefault="00825DA7" w:rsidP="00825DA7">
      <w:pPr>
        <w:rPr>
          <w:rFonts w:ascii="Muli" w:hAnsi="Muli"/>
        </w:rPr>
      </w:pPr>
    </w:p>
    <w:p w14:paraId="4F9691A4" w14:textId="07D71EA8" w:rsidR="0098094F" w:rsidRDefault="0098094F" w:rsidP="0098094F">
      <w:pPr>
        <w:rPr>
          <w:rFonts w:ascii="Muli" w:hAnsi="Muli"/>
        </w:rPr>
      </w:pPr>
      <w:r w:rsidRPr="00925C29">
        <w:rPr>
          <w:rFonts w:ascii="Muli" w:hAnsi="Muli"/>
        </w:rPr>
        <w:t>OR</w:t>
      </w:r>
    </w:p>
    <w:p w14:paraId="62BFC2FC" w14:textId="77777777" w:rsidR="00825DA7" w:rsidRPr="00925C29" w:rsidRDefault="00825DA7" w:rsidP="0098094F">
      <w:pPr>
        <w:rPr>
          <w:rFonts w:ascii="Muli" w:hAnsi="Muli"/>
        </w:rPr>
      </w:pPr>
    </w:p>
    <w:p w14:paraId="7231D6E9" w14:textId="77777777" w:rsidR="00825DA7" w:rsidRDefault="0098094F" w:rsidP="0098094F">
      <w:pPr>
        <w:ind w:left="1440" w:hanging="1440"/>
        <w:rPr>
          <w:rFonts w:ascii="Muli" w:hAnsi="Muli"/>
        </w:rPr>
      </w:pPr>
      <w:r w:rsidRPr="00925C29">
        <w:rPr>
          <w:rFonts w:ascii="Muli" w:hAnsi="Muli"/>
          <w:b/>
        </w:rPr>
        <w:t>Hygienist:</w:t>
      </w:r>
      <w:r w:rsidR="00825DA7">
        <w:rPr>
          <w:rFonts w:ascii="Muli" w:hAnsi="Muli"/>
        </w:rPr>
        <w:t xml:space="preserve"> </w:t>
      </w:r>
      <w:r w:rsidRPr="00925C29">
        <w:rPr>
          <w:rFonts w:ascii="Muli" w:hAnsi="Muli"/>
        </w:rPr>
        <w:t>“Looking at your patient chart</w:t>
      </w:r>
      <w:r w:rsidR="00825DA7">
        <w:rPr>
          <w:rFonts w:ascii="Muli" w:hAnsi="Muli"/>
        </w:rPr>
        <w:t>,</w:t>
      </w:r>
      <w:r w:rsidRPr="00925C29">
        <w:rPr>
          <w:rFonts w:ascii="Muli" w:hAnsi="Muli"/>
        </w:rPr>
        <w:t xml:space="preserve"> it shows that the doctor did suggest a</w:t>
      </w:r>
    </w:p>
    <w:p w14:paraId="5E5E2175" w14:textId="352B8D45" w:rsidR="0098094F" w:rsidRDefault="0098094F" w:rsidP="00825DA7">
      <w:pPr>
        <w:rPr>
          <w:rFonts w:ascii="Muli" w:hAnsi="Muli"/>
        </w:rPr>
      </w:pPr>
      <w:r w:rsidRPr="00925C29">
        <w:rPr>
          <w:rFonts w:ascii="Muli" w:hAnsi="Muli"/>
        </w:rPr>
        <w:t>crown last time. It may have slipped your mind, but the notes indicate that you were going to check with your insurance company to see if they would cover it.”</w:t>
      </w:r>
    </w:p>
    <w:p w14:paraId="5C368063" w14:textId="04E8B703" w:rsidR="0098094F" w:rsidRDefault="0098094F" w:rsidP="0098094F">
      <w:pPr>
        <w:pStyle w:val="Heading4"/>
      </w:pPr>
      <w:bookmarkStart w:id="22" w:name="_Toc37345596"/>
      <w:r>
        <w:t>Positive Approach Example #2</w:t>
      </w:r>
      <w:bookmarkEnd w:id="22"/>
    </w:p>
    <w:p w14:paraId="6EC19FEA" w14:textId="77777777" w:rsidR="00925C29" w:rsidRPr="00925C29" w:rsidRDefault="00925C29" w:rsidP="00925C29"/>
    <w:p w14:paraId="423BFD08" w14:textId="77777777" w:rsidR="00825DA7" w:rsidRDefault="0098094F" w:rsidP="0098094F">
      <w:pPr>
        <w:ind w:left="1440" w:hanging="1440"/>
        <w:rPr>
          <w:rFonts w:ascii="Muli" w:hAnsi="Muli"/>
        </w:rPr>
      </w:pPr>
      <w:r w:rsidRPr="00925C29">
        <w:rPr>
          <w:rFonts w:ascii="Muli" w:hAnsi="Muli"/>
          <w:b/>
        </w:rPr>
        <w:t>Hygienist</w:t>
      </w:r>
      <w:r w:rsidRPr="00925C29">
        <w:rPr>
          <w:rFonts w:ascii="Muli" w:hAnsi="Muli"/>
        </w:rPr>
        <w:t>:</w:t>
      </w:r>
      <w:r w:rsidR="00825DA7">
        <w:rPr>
          <w:rFonts w:ascii="Muli" w:hAnsi="Muli"/>
        </w:rPr>
        <w:t xml:space="preserve"> </w:t>
      </w:r>
      <w:r w:rsidRPr="00925C29">
        <w:rPr>
          <w:rFonts w:ascii="Muli" w:hAnsi="Muli"/>
        </w:rPr>
        <w:t>(Noticing that the patient does not floss regularly) “As a business</w:t>
      </w:r>
      <w:r w:rsidR="00825DA7">
        <w:rPr>
          <w:rFonts w:ascii="Muli" w:hAnsi="Muli"/>
        </w:rPr>
        <w:t xml:space="preserve"> </w:t>
      </w:r>
    </w:p>
    <w:p w14:paraId="31E82B9C" w14:textId="498DCADB" w:rsidR="0098094F" w:rsidRDefault="0098094F" w:rsidP="00825DA7">
      <w:pPr>
        <w:rPr>
          <w:rFonts w:ascii="Muli" w:hAnsi="Muli"/>
        </w:rPr>
      </w:pPr>
      <w:r w:rsidRPr="00925C29">
        <w:rPr>
          <w:rFonts w:ascii="Muli" w:hAnsi="Muli"/>
        </w:rPr>
        <w:t>consultant</w:t>
      </w:r>
      <w:r w:rsidR="00825DA7">
        <w:rPr>
          <w:rFonts w:ascii="Muli" w:hAnsi="Muli"/>
        </w:rPr>
        <w:t>,</w:t>
      </w:r>
      <w:r w:rsidRPr="00925C29">
        <w:rPr>
          <w:rFonts w:ascii="Muli" w:hAnsi="Muli"/>
        </w:rPr>
        <w:t xml:space="preserve"> you must keep a pretty hectic schedule. May I offer a couple of</w:t>
      </w:r>
      <w:r w:rsidR="00825DA7">
        <w:rPr>
          <w:rFonts w:ascii="Muli" w:hAnsi="Muli"/>
        </w:rPr>
        <w:t xml:space="preserve"> </w:t>
      </w:r>
      <w:r w:rsidRPr="00925C29">
        <w:rPr>
          <w:rFonts w:ascii="Muli" w:hAnsi="Muli"/>
        </w:rPr>
        <w:t>suggestions that will help you remember your flossing? Following them you will keep your beautiful smile much longer</w:t>
      </w:r>
      <w:r w:rsidR="00825DA7">
        <w:rPr>
          <w:rFonts w:ascii="Muli" w:hAnsi="Muli"/>
        </w:rPr>
        <w:t>.</w:t>
      </w:r>
      <w:r w:rsidRPr="00925C29">
        <w:rPr>
          <w:rFonts w:ascii="Muli" w:hAnsi="Muli"/>
        </w:rPr>
        <w:t>”</w:t>
      </w:r>
    </w:p>
    <w:p w14:paraId="12A0D58E" w14:textId="77777777" w:rsidR="00825DA7" w:rsidRPr="00925C29" w:rsidRDefault="00825DA7" w:rsidP="00825DA7">
      <w:pPr>
        <w:rPr>
          <w:rFonts w:ascii="Muli" w:hAnsi="Muli"/>
        </w:rPr>
      </w:pPr>
    </w:p>
    <w:p w14:paraId="32DDCAC0" w14:textId="7DAE097A" w:rsidR="0098094F" w:rsidRDefault="0098094F" w:rsidP="0098094F">
      <w:pPr>
        <w:rPr>
          <w:rFonts w:ascii="Muli" w:hAnsi="Muli"/>
        </w:rPr>
      </w:pPr>
      <w:r w:rsidRPr="00925C29">
        <w:rPr>
          <w:rFonts w:ascii="Muli" w:hAnsi="Muli"/>
        </w:rPr>
        <w:t>OR</w:t>
      </w:r>
    </w:p>
    <w:p w14:paraId="18AE886E" w14:textId="77777777" w:rsidR="00825DA7" w:rsidRPr="00925C29" w:rsidRDefault="00825DA7" w:rsidP="0098094F">
      <w:pPr>
        <w:rPr>
          <w:rFonts w:ascii="Muli" w:hAnsi="Muli"/>
        </w:rPr>
      </w:pPr>
    </w:p>
    <w:p w14:paraId="373EC23A" w14:textId="77777777" w:rsidR="00825DA7" w:rsidRDefault="0098094F" w:rsidP="00825DA7">
      <w:pPr>
        <w:ind w:left="1440" w:hanging="1440"/>
        <w:rPr>
          <w:rFonts w:ascii="Muli" w:hAnsi="Muli"/>
        </w:rPr>
      </w:pPr>
      <w:r w:rsidRPr="00925C29">
        <w:rPr>
          <w:rFonts w:ascii="Muli" w:hAnsi="Muli"/>
          <w:b/>
        </w:rPr>
        <w:lastRenderedPageBreak/>
        <w:t>Hygienist</w:t>
      </w:r>
      <w:r w:rsidRPr="00925C29">
        <w:rPr>
          <w:rFonts w:ascii="Muli" w:hAnsi="Muli"/>
        </w:rPr>
        <w:t>:</w:t>
      </w:r>
      <w:r w:rsidR="00825DA7">
        <w:rPr>
          <w:rFonts w:ascii="Muli" w:hAnsi="Muli"/>
        </w:rPr>
        <w:t xml:space="preserve"> </w:t>
      </w:r>
      <w:r w:rsidRPr="00925C29">
        <w:rPr>
          <w:rFonts w:ascii="Muli" w:hAnsi="Muli"/>
        </w:rPr>
        <w:t>“Betty, your home care in general is quite good, but I am very concerne</w:t>
      </w:r>
      <w:r w:rsidR="00825DA7">
        <w:rPr>
          <w:rFonts w:ascii="Muli" w:hAnsi="Muli"/>
        </w:rPr>
        <w:t xml:space="preserve">d </w:t>
      </w:r>
    </w:p>
    <w:p w14:paraId="01B801BE" w14:textId="433DDC71" w:rsidR="0098094F" w:rsidRPr="00925C29" w:rsidRDefault="0098094F" w:rsidP="00825DA7">
      <w:pPr>
        <w:rPr>
          <w:rFonts w:ascii="Muli" w:hAnsi="Muli"/>
        </w:rPr>
      </w:pPr>
      <w:r w:rsidRPr="00925C29">
        <w:rPr>
          <w:rFonts w:ascii="Muli" w:hAnsi="Muli"/>
        </w:rPr>
        <w:t>about the area in the upper right side of your mouth. Let me show you with a mirror. Take special care in the next few months</w:t>
      </w:r>
      <w:r w:rsidR="00825DA7">
        <w:rPr>
          <w:rFonts w:ascii="Muli" w:hAnsi="Muli"/>
        </w:rPr>
        <w:t xml:space="preserve"> to</w:t>
      </w:r>
      <w:r w:rsidRPr="00925C29">
        <w:rPr>
          <w:rFonts w:ascii="Muli" w:hAnsi="Muli"/>
        </w:rPr>
        <w:t>...”</w:t>
      </w:r>
    </w:p>
    <w:p w14:paraId="75380AF5" w14:textId="77777777" w:rsidR="00925C29" w:rsidRDefault="00925C29" w:rsidP="0098094F">
      <w:pPr>
        <w:rPr>
          <w:rFonts w:ascii="Muli" w:hAnsi="Muli"/>
        </w:rPr>
      </w:pPr>
    </w:p>
    <w:p w14:paraId="0B278F46" w14:textId="491861DC" w:rsidR="0098094F" w:rsidRPr="00925C29" w:rsidRDefault="0098094F" w:rsidP="0098094F">
      <w:pPr>
        <w:rPr>
          <w:rFonts w:ascii="Muli" w:hAnsi="Muli"/>
        </w:rPr>
      </w:pPr>
      <w:r w:rsidRPr="00925C29">
        <w:rPr>
          <w:rFonts w:ascii="Muli" w:hAnsi="Muli"/>
        </w:rPr>
        <w:t xml:space="preserve">The idea is to always take every opportunity to educate </w:t>
      </w:r>
      <w:r w:rsidR="00825DA7">
        <w:rPr>
          <w:rFonts w:ascii="Muli" w:hAnsi="Muli"/>
        </w:rPr>
        <w:t>patients</w:t>
      </w:r>
      <w:r w:rsidRPr="00925C29">
        <w:rPr>
          <w:rFonts w:ascii="Muli" w:hAnsi="Muli"/>
        </w:rPr>
        <w:t xml:space="preserve"> on their dental health and answer their questions. </w:t>
      </w:r>
    </w:p>
    <w:p w14:paraId="112BD092" w14:textId="77777777" w:rsidR="00925C29" w:rsidRDefault="00925C29" w:rsidP="00925C29">
      <w:bookmarkStart w:id="23" w:name="_Toc37345597"/>
    </w:p>
    <w:p w14:paraId="0A10F2F4" w14:textId="6F2FA076" w:rsidR="0098094F" w:rsidRPr="00925C29" w:rsidRDefault="0098094F" w:rsidP="00925C29">
      <w:pPr>
        <w:pStyle w:val="Heading3"/>
        <w:rPr>
          <w:color w:val="4F81BD"/>
        </w:rPr>
      </w:pPr>
      <w:bookmarkStart w:id="24" w:name="_Toc55461403"/>
      <w:r>
        <w:t>Raising Patients’ Dental IQ</w:t>
      </w:r>
      <w:bookmarkEnd w:id="23"/>
      <w:bookmarkEnd w:id="24"/>
    </w:p>
    <w:p w14:paraId="0A23CA2A" w14:textId="77777777" w:rsidR="00925C29" w:rsidRPr="00925C29" w:rsidRDefault="00925C29" w:rsidP="00925C29"/>
    <w:p w14:paraId="42F706CF" w14:textId="3703BFC0" w:rsidR="0098094F" w:rsidRDefault="0098094F" w:rsidP="0098094F">
      <w:pPr>
        <w:rPr>
          <w:rFonts w:ascii="Muli" w:hAnsi="Muli"/>
        </w:rPr>
      </w:pPr>
      <w:r w:rsidRPr="00925C29">
        <w:rPr>
          <w:rFonts w:ascii="Muli" w:hAnsi="Muli"/>
        </w:rPr>
        <w:t>Use common, easy to understand terminology</w:t>
      </w:r>
      <w:r w:rsidR="00825DA7">
        <w:rPr>
          <w:rFonts w:ascii="Muli" w:hAnsi="Muli"/>
        </w:rPr>
        <w:t xml:space="preserve"> to help patients understand what you’re doing and why</w:t>
      </w:r>
      <w:r w:rsidRPr="00925C29">
        <w:rPr>
          <w:rFonts w:ascii="Muli" w:hAnsi="Muli"/>
        </w:rPr>
        <w:t>. Never use dental or medical terms that they might not understand</w:t>
      </w:r>
      <w:r w:rsidR="00825DA7">
        <w:rPr>
          <w:rFonts w:ascii="Muli" w:hAnsi="Muli"/>
        </w:rPr>
        <w:t>.</w:t>
      </w:r>
      <w:r w:rsidRPr="00925C29">
        <w:rPr>
          <w:rFonts w:ascii="Muli" w:hAnsi="Muli"/>
        </w:rPr>
        <w:t xml:space="preserve"> By </w:t>
      </w:r>
      <w:r w:rsidR="00825DA7">
        <w:rPr>
          <w:rFonts w:ascii="Muli" w:hAnsi="Muli"/>
        </w:rPr>
        <w:t xml:space="preserve">properly </w:t>
      </w:r>
      <w:r w:rsidRPr="00925C29">
        <w:rPr>
          <w:rFonts w:ascii="Muli" w:hAnsi="Muli"/>
        </w:rPr>
        <w:t>communicati</w:t>
      </w:r>
      <w:r w:rsidR="00825DA7">
        <w:rPr>
          <w:rFonts w:ascii="Muli" w:hAnsi="Muli"/>
        </w:rPr>
        <w:t xml:space="preserve">ng </w:t>
      </w:r>
      <w:r w:rsidRPr="00925C29">
        <w:rPr>
          <w:rFonts w:ascii="Muli" w:hAnsi="Muli"/>
        </w:rPr>
        <w:t>with</w:t>
      </w:r>
      <w:r w:rsidR="00825DA7">
        <w:rPr>
          <w:rFonts w:ascii="Muli" w:hAnsi="Muli"/>
        </w:rPr>
        <w:t xml:space="preserve"> </w:t>
      </w:r>
      <w:r w:rsidRPr="00925C29">
        <w:rPr>
          <w:rFonts w:ascii="Muli" w:hAnsi="Muli"/>
        </w:rPr>
        <w:t>patient</w:t>
      </w:r>
      <w:r w:rsidR="00825DA7">
        <w:rPr>
          <w:rFonts w:ascii="Muli" w:hAnsi="Muli"/>
        </w:rPr>
        <w:t>’s</w:t>
      </w:r>
      <w:r w:rsidRPr="00925C29">
        <w:rPr>
          <w:rFonts w:ascii="Muli" w:hAnsi="Muli"/>
        </w:rPr>
        <w:t xml:space="preserve">, you can actually raise their “dental IQ” </w:t>
      </w:r>
      <w:r w:rsidR="00825DA7">
        <w:rPr>
          <w:rFonts w:ascii="Muli" w:hAnsi="Muli"/>
        </w:rPr>
        <w:t xml:space="preserve">and help them become </w:t>
      </w:r>
      <w:r w:rsidRPr="00925C29">
        <w:rPr>
          <w:rFonts w:ascii="Muli" w:hAnsi="Muli"/>
        </w:rPr>
        <w:t xml:space="preserve">much more willing to accept complete dentistry in the future. </w:t>
      </w:r>
    </w:p>
    <w:p w14:paraId="5A91A2E2" w14:textId="77777777" w:rsidR="00925C29" w:rsidRPr="00925C29" w:rsidRDefault="00925C29" w:rsidP="0098094F">
      <w:pPr>
        <w:rPr>
          <w:rFonts w:ascii="Muli" w:hAnsi="Muli"/>
        </w:rPr>
      </w:pPr>
    </w:p>
    <w:p w14:paraId="19CD0480" w14:textId="0283B4BD" w:rsidR="0098094F" w:rsidRDefault="0098094F" w:rsidP="0098094F">
      <w:pPr>
        <w:pStyle w:val="Heading4"/>
      </w:pPr>
      <w:bookmarkStart w:id="25" w:name="_Toc37345598"/>
      <w:r>
        <w:t>Dental IQ Example #1</w:t>
      </w:r>
      <w:bookmarkEnd w:id="25"/>
    </w:p>
    <w:p w14:paraId="11B975C1" w14:textId="77777777" w:rsidR="00925C29" w:rsidRPr="00925C29" w:rsidRDefault="00925C29" w:rsidP="00925C29"/>
    <w:p w14:paraId="6932590C" w14:textId="06BB7076" w:rsidR="0098094F" w:rsidRDefault="0098094F" w:rsidP="00825DA7">
      <w:pPr>
        <w:rPr>
          <w:rFonts w:ascii="Muli" w:hAnsi="Muli"/>
        </w:rPr>
      </w:pPr>
      <w:r w:rsidRPr="00925C29">
        <w:rPr>
          <w:rFonts w:ascii="Muli" w:hAnsi="Muli"/>
          <w:b/>
        </w:rPr>
        <w:t>Hygienist:</w:t>
      </w:r>
      <w:r w:rsidRPr="00925C29">
        <w:rPr>
          <w:rFonts w:ascii="Muli" w:hAnsi="Muli"/>
        </w:rPr>
        <w:t xml:space="preserve"> “I feel that</w:t>
      </w:r>
      <w:r w:rsidR="00825DA7">
        <w:rPr>
          <w:rFonts w:ascii="Muli" w:hAnsi="Muli"/>
        </w:rPr>
        <w:t>,</w:t>
      </w:r>
      <w:r w:rsidRPr="00925C29">
        <w:rPr>
          <w:rFonts w:ascii="Muli" w:hAnsi="Muli"/>
        </w:rPr>
        <w:t xml:space="preserve"> in your particular situation, a return visit in three months is very necessary for us to analyze how this gum tissue is responding to your daily home care. If the tissue responds the way it should, then we should be able to let you go back to a six month schedule the next time. Here, let me show you some pictures of what your gums can look like if we proceed this way</w:t>
      </w:r>
      <w:r w:rsidR="00825DA7">
        <w:rPr>
          <w:rFonts w:ascii="Muli" w:hAnsi="Muli"/>
        </w:rPr>
        <w:t>.</w:t>
      </w:r>
      <w:r w:rsidRPr="00925C29">
        <w:rPr>
          <w:rFonts w:ascii="Muli" w:hAnsi="Muli"/>
        </w:rPr>
        <w:t>”</w:t>
      </w:r>
    </w:p>
    <w:p w14:paraId="139C18E3" w14:textId="77777777" w:rsidR="00925C29" w:rsidRPr="00925C29" w:rsidRDefault="00925C29" w:rsidP="0098094F">
      <w:pPr>
        <w:rPr>
          <w:rFonts w:ascii="Muli" w:hAnsi="Muli"/>
        </w:rPr>
      </w:pPr>
    </w:p>
    <w:p w14:paraId="4B8F0430" w14:textId="66737DA7" w:rsidR="0098094F" w:rsidRDefault="0098094F" w:rsidP="0098094F">
      <w:pPr>
        <w:pStyle w:val="Heading3"/>
      </w:pPr>
      <w:bookmarkStart w:id="26" w:name="_Toc37345599"/>
      <w:bookmarkStart w:id="27" w:name="_Toc55461404"/>
      <w:r>
        <w:t>Making Patients Feel Valued</w:t>
      </w:r>
      <w:bookmarkEnd w:id="26"/>
      <w:bookmarkEnd w:id="27"/>
    </w:p>
    <w:p w14:paraId="77A84A8E" w14:textId="77777777" w:rsidR="00925C29" w:rsidRPr="00925C29" w:rsidRDefault="00925C29" w:rsidP="00925C29"/>
    <w:p w14:paraId="48A095AE" w14:textId="5D3C402B" w:rsidR="0098094F" w:rsidRPr="00925C29" w:rsidRDefault="0098094F" w:rsidP="0098094F">
      <w:pPr>
        <w:rPr>
          <w:rFonts w:ascii="Muli" w:hAnsi="Muli"/>
        </w:rPr>
      </w:pPr>
      <w:r w:rsidRPr="00925C29">
        <w:rPr>
          <w:rFonts w:ascii="Muli" w:hAnsi="Muli"/>
        </w:rPr>
        <w:t>It is important to make patients feel valued</w:t>
      </w:r>
      <w:r w:rsidR="00825DA7">
        <w:rPr>
          <w:rFonts w:ascii="Muli" w:hAnsi="Muli"/>
        </w:rPr>
        <w:t>, and you can show</w:t>
      </w:r>
      <w:r w:rsidRPr="00925C29">
        <w:rPr>
          <w:rFonts w:ascii="Muli" w:hAnsi="Muli"/>
        </w:rPr>
        <w:t xml:space="preserve"> that you value </w:t>
      </w:r>
      <w:r w:rsidR="00825DA7">
        <w:rPr>
          <w:rFonts w:ascii="Muli" w:hAnsi="Muli"/>
        </w:rPr>
        <w:t>them</w:t>
      </w:r>
      <w:r w:rsidRPr="00925C29">
        <w:rPr>
          <w:rFonts w:ascii="Muli" w:hAnsi="Muli"/>
        </w:rPr>
        <w:t xml:space="preserve"> by commenting on their good judgment in selecting dental treatment in the past. Compliment patients sincerely whenever possible. This helps them engage with you and enjoy the time they spend at your office. </w:t>
      </w:r>
    </w:p>
    <w:p w14:paraId="71130869" w14:textId="77777777" w:rsidR="00925C29" w:rsidRDefault="00925C29" w:rsidP="0098094F"/>
    <w:p w14:paraId="3D3E6623" w14:textId="77777777" w:rsidR="00825DA7" w:rsidRDefault="00825DA7">
      <w:pPr>
        <w:spacing w:after="160" w:line="259" w:lineRule="auto"/>
        <w:rPr>
          <w:rFonts w:ascii="Muli" w:hAnsi="Muli"/>
          <w:b/>
          <w:bCs/>
        </w:rPr>
      </w:pPr>
      <w:bookmarkStart w:id="28" w:name="_Toc37345600"/>
      <w:r>
        <w:br w:type="page"/>
      </w:r>
    </w:p>
    <w:p w14:paraId="539B11CC" w14:textId="6B7687A3" w:rsidR="0098094F" w:rsidRDefault="0098094F" w:rsidP="0098094F">
      <w:pPr>
        <w:pStyle w:val="Heading3"/>
      </w:pPr>
      <w:bookmarkStart w:id="29" w:name="_Toc55461405"/>
      <w:r>
        <w:lastRenderedPageBreak/>
        <w:t>Apply These Guidelines in All Communication</w:t>
      </w:r>
      <w:bookmarkEnd w:id="28"/>
      <w:bookmarkEnd w:id="29"/>
    </w:p>
    <w:p w14:paraId="0C177A50" w14:textId="77777777" w:rsidR="00925C29" w:rsidRPr="00925C29" w:rsidRDefault="00925C29" w:rsidP="00925C29"/>
    <w:p w14:paraId="7F0693ED" w14:textId="0953CEB2" w:rsidR="0098094F" w:rsidRDefault="0098094F" w:rsidP="0098094F">
      <w:pPr>
        <w:rPr>
          <w:rFonts w:ascii="Muli" w:hAnsi="Muli"/>
        </w:rPr>
      </w:pPr>
      <w:r w:rsidRPr="00925C29">
        <w:rPr>
          <w:rFonts w:ascii="Muli" w:hAnsi="Muli"/>
        </w:rPr>
        <w:t>It is important to be in good communication with the rest of the staff as well</w:t>
      </w:r>
      <w:r w:rsidR="00825DA7">
        <w:rPr>
          <w:rFonts w:ascii="Muli" w:hAnsi="Muli"/>
        </w:rPr>
        <w:t xml:space="preserve"> as patients</w:t>
      </w:r>
      <w:r w:rsidRPr="00925C29">
        <w:rPr>
          <w:rFonts w:ascii="Muli" w:hAnsi="Muli"/>
        </w:rPr>
        <w:t>. The hygienist will need to communicate their needs to other staff in a positive manner and be receptive and enthusiastic about the office, the goals, and any changes made. The hygienist should work to create a smooth-flowing relationship with the receptionist</w:t>
      </w:r>
      <w:r w:rsidR="00C31769">
        <w:rPr>
          <w:rFonts w:ascii="Muli" w:hAnsi="Muli"/>
        </w:rPr>
        <w:t>, as these</w:t>
      </w:r>
      <w:r w:rsidRPr="00925C29">
        <w:rPr>
          <w:rFonts w:ascii="Muli" w:hAnsi="Muli"/>
        </w:rPr>
        <w:t xml:space="preserve"> two </w:t>
      </w:r>
      <w:r w:rsidR="00C31769">
        <w:rPr>
          <w:rFonts w:ascii="Muli" w:hAnsi="Muli"/>
        </w:rPr>
        <w:t xml:space="preserve">roles </w:t>
      </w:r>
      <w:r w:rsidRPr="00925C29">
        <w:rPr>
          <w:rFonts w:ascii="Muli" w:hAnsi="Muli"/>
        </w:rPr>
        <w:t>can greatly assist one another, particularly when there are changes in the schedule.</w:t>
      </w:r>
    </w:p>
    <w:p w14:paraId="17933EB7" w14:textId="77777777" w:rsidR="00925C29" w:rsidRPr="00925C29" w:rsidRDefault="00925C29" w:rsidP="0098094F">
      <w:pPr>
        <w:rPr>
          <w:rFonts w:ascii="Muli" w:hAnsi="Muli"/>
        </w:rPr>
      </w:pPr>
    </w:p>
    <w:p w14:paraId="70CD5411" w14:textId="58A08584" w:rsidR="0098094F" w:rsidRDefault="0098094F" w:rsidP="0098094F">
      <w:pPr>
        <w:rPr>
          <w:rFonts w:ascii="Muli" w:hAnsi="Muli"/>
        </w:rPr>
      </w:pPr>
      <w:r w:rsidRPr="00925C29">
        <w:rPr>
          <w:rFonts w:ascii="Muli" w:hAnsi="Muli"/>
        </w:rPr>
        <w:t>A true measure of how effective you are with your patients is their willingness to refer their friends and family to you. Hopefully you will do such a good job that your patients wouldn't consider going to another hygienist. Invite your patients to refer friends and family to the practice</w:t>
      </w:r>
      <w:r w:rsidR="00C31769">
        <w:rPr>
          <w:rFonts w:ascii="Muli" w:hAnsi="Muli"/>
        </w:rPr>
        <w:t xml:space="preserve"> while continuing to</w:t>
      </w:r>
      <w:r w:rsidRPr="00925C29">
        <w:rPr>
          <w:rFonts w:ascii="Muli" w:hAnsi="Muli"/>
        </w:rPr>
        <w:t xml:space="preserve"> be enthusiastic and genuine.</w:t>
      </w:r>
    </w:p>
    <w:p w14:paraId="66E01840" w14:textId="77777777" w:rsidR="00925C29" w:rsidRPr="00925C29" w:rsidRDefault="00925C29" w:rsidP="0098094F">
      <w:pPr>
        <w:rPr>
          <w:rFonts w:ascii="Muli" w:hAnsi="Muli"/>
        </w:rPr>
      </w:pPr>
    </w:p>
    <w:p w14:paraId="0E4EFE68" w14:textId="23AECA31" w:rsidR="0098094F" w:rsidRPr="00925C29" w:rsidRDefault="0098094F" w:rsidP="0098094F">
      <w:pPr>
        <w:rPr>
          <w:rFonts w:ascii="Muli" w:hAnsi="Muli"/>
        </w:rPr>
      </w:pPr>
      <w:r w:rsidRPr="00925C29">
        <w:rPr>
          <w:rFonts w:ascii="Muli" w:hAnsi="Muli"/>
        </w:rPr>
        <w:t>Always be willing to look for ways to improve your communication and other skills, moving toward mastery and clinical excellence. Attend classes and seminars that will provide you with the opportunity to grow.</w:t>
      </w:r>
      <w:r w:rsidR="00C31769">
        <w:rPr>
          <w:rFonts w:ascii="Muli" w:hAnsi="Muli"/>
        </w:rPr>
        <w:t xml:space="preserve"> </w:t>
      </w:r>
      <w:r w:rsidRPr="00925C29">
        <w:rPr>
          <w:rFonts w:ascii="Muli" w:hAnsi="Muli"/>
        </w:rPr>
        <w:t>The use of these communication skills will naturally aid in increased productivity.</w:t>
      </w:r>
    </w:p>
    <w:p w14:paraId="1F0B91B1" w14:textId="77777777" w:rsidR="00925C29" w:rsidRDefault="00925C29">
      <w:pPr>
        <w:spacing w:after="160" w:line="259" w:lineRule="auto"/>
        <w:rPr>
          <w:rFonts w:ascii="Georgia" w:eastAsiaTheme="majorEastAsia" w:hAnsi="Georgia" w:cstheme="majorBidi"/>
          <w:b/>
          <w:bCs/>
          <w:color w:val="2E74B5" w:themeColor="accent1" w:themeShade="BF"/>
          <w:sz w:val="32"/>
          <w:szCs w:val="32"/>
        </w:rPr>
      </w:pPr>
      <w:bookmarkStart w:id="30" w:name="_Toc37345601"/>
      <w:r>
        <w:br w:type="page"/>
      </w:r>
    </w:p>
    <w:p w14:paraId="07828F30" w14:textId="33BF3D08" w:rsidR="0098094F" w:rsidRDefault="0098094F" w:rsidP="00284D72">
      <w:pPr>
        <w:pStyle w:val="Heading1"/>
      </w:pPr>
      <w:bookmarkStart w:id="31" w:name="_Toc55461406"/>
      <w:r>
        <w:lastRenderedPageBreak/>
        <w:t xml:space="preserve">PART </w:t>
      </w:r>
      <w:r w:rsidR="00284D72">
        <w:t>4</w:t>
      </w:r>
      <w:r>
        <w:t>: WORKING WITH CHILDREN</w:t>
      </w:r>
      <w:bookmarkEnd w:id="30"/>
      <w:bookmarkEnd w:id="31"/>
    </w:p>
    <w:p w14:paraId="7EEB2D24" w14:textId="77777777" w:rsidR="00925C29" w:rsidRPr="00925C29" w:rsidRDefault="00925C29" w:rsidP="00925C29"/>
    <w:p w14:paraId="03D4F6E9" w14:textId="77777777" w:rsidR="00C31769" w:rsidRDefault="0098094F" w:rsidP="0098094F">
      <w:pPr>
        <w:rPr>
          <w:rFonts w:ascii="Muli" w:hAnsi="Muli"/>
        </w:rPr>
      </w:pPr>
      <w:r w:rsidRPr="00925C29">
        <w:rPr>
          <w:rFonts w:ascii="Muli" w:hAnsi="Muli"/>
        </w:rPr>
        <w:t xml:space="preserve">The doctor should determine and put in writing exactly what their policies are regarding children and their treatment. For example, </w:t>
      </w:r>
      <w:r w:rsidR="00C31769">
        <w:rPr>
          <w:rFonts w:ascii="Muli" w:hAnsi="Muli"/>
        </w:rPr>
        <w:t xml:space="preserve">it’s important to consider the following: </w:t>
      </w:r>
    </w:p>
    <w:p w14:paraId="37C32CE6" w14:textId="77777777" w:rsidR="00C31769" w:rsidRDefault="00C31769" w:rsidP="00C31769">
      <w:pPr>
        <w:pStyle w:val="ListParagraph"/>
        <w:numPr>
          <w:ilvl w:val="0"/>
          <w:numId w:val="25"/>
        </w:numPr>
        <w:rPr>
          <w:rFonts w:ascii="Muli" w:hAnsi="Muli"/>
        </w:rPr>
      </w:pPr>
      <w:r>
        <w:rPr>
          <w:rFonts w:ascii="Muli" w:hAnsi="Muli"/>
        </w:rPr>
        <w:t>D</w:t>
      </w:r>
      <w:r w:rsidR="0098094F" w:rsidRPr="00C31769">
        <w:rPr>
          <w:rFonts w:ascii="Muli" w:hAnsi="Muli"/>
        </w:rPr>
        <w:t xml:space="preserve">oes the doctor feel that children do better without parents in the operatory? </w:t>
      </w:r>
    </w:p>
    <w:p w14:paraId="03F019C8" w14:textId="77777777" w:rsidR="00C31769" w:rsidRDefault="0098094F" w:rsidP="00C31769">
      <w:pPr>
        <w:pStyle w:val="ListParagraph"/>
        <w:numPr>
          <w:ilvl w:val="1"/>
          <w:numId w:val="25"/>
        </w:numPr>
        <w:rPr>
          <w:rFonts w:ascii="Muli" w:hAnsi="Muli"/>
        </w:rPr>
      </w:pPr>
      <w:r w:rsidRPr="00C31769">
        <w:rPr>
          <w:rFonts w:ascii="Muli" w:hAnsi="Muli"/>
        </w:rPr>
        <w:t xml:space="preserve">Is this a flexible policy? </w:t>
      </w:r>
    </w:p>
    <w:p w14:paraId="4D10A9AF" w14:textId="77777777" w:rsidR="00C31769" w:rsidRDefault="0098094F" w:rsidP="00C31769">
      <w:pPr>
        <w:pStyle w:val="ListParagraph"/>
        <w:numPr>
          <w:ilvl w:val="0"/>
          <w:numId w:val="25"/>
        </w:numPr>
        <w:rPr>
          <w:rFonts w:ascii="Muli" w:hAnsi="Muli"/>
        </w:rPr>
      </w:pPr>
      <w:r w:rsidRPr="00C31769">
        <w:rPr>
          <w:rFonts w:ascii="Muli" w:hAnsi="Muli"/>
        </w:rPr>
        <w:t xml:space="preserve">How should dentistry be presented to children? </w:t>
      </w:r>
    </w:p>
    <w:p w14:paraId="29B29AED" w14:textId="77777777" w:rsidR="00C31769" w:rsidRDefault="0098094F" w:rsidP="00C31769">
      <w:pPr>
        <w:pStyle w:val="ListParagraph"/>
        <w:numPr>
          <w:ilvl w:val="0"/>
          <w:numId w:val="25"/>
        </w:numPr>
        <w:rPr>
          <w:rFonts w:ascii="Muli" w:hAnsi="Muli"/>
        </w:rPr>
      </w:pPr>
      <w:r w:rsidRPr="00C31769">
        <w:rPr>
          <w:rFonts w:ascii="Muli" w:hAnsi="Muli"/>
        </w:rPr>
        <w:t xml:space="preserve">Are there terms to use or not use with the children? </w:t>
      </w:r>
    </w:p>
    <w:p w14:paraId="2416AE8F" w14:textId="77777777" w:rsidR="00C31769" w:rsidRDefault="0098094F" w:rsidP="00C31769">
      <w:pPr>
        <w:pStyle w:val="ListParagraph"/>
        <w:numPr>
          <w:ilvl w:val="0"/>
          <w:numId w:val="25"/>
        </w:numPr>
        <w:rPr>
          <w:rFonts w:ascii="Muli" w:hAnsi="Muli"/>
        </w:rPr>
      </w:pPr>
      <w:r w:rsidRPr="00C31769">
        <w:rPr>
          <w:rFonts w:ascii="Muli" w:hAnsi="Muli"/>
        </w:rPr>
        <w:t xml:space="preserve">What are all the legalities involved with treating children? </w:t>
      </w:r>
    </w:p>
    <w:p w14:paraId="0336BDD7" w14:textId="77777777" w:rsidR="00925C29" w:rsidRPr="00925C29" w:rsidRDefault="00925C29" w:rsidP="0098094F">
      <w:pPr>
        <w:rPr>
          <w:rFonts w:ascii="Muli" w:hAnsi="Muli"/>
        </w:rPr>
      </w:pPr>
    </w:p>
    <w:p w14:paraId="5D1257CD" w14:textId="19E104E6" w:rsidR="0098094F" w:rsidRDefault="0098094F" w:rsidP="0098094F">
      <w:pPr>
        <w:pStyle w:val="Heading2"/>
      </w:pPr>
      <w:bookmarkStart w:id="32" w:name="_Toc37345602"/>
      <w:bookmarkStart w:id="33" w:name="_Toc55461407"/>
      <w:r>
        <w:t>Sample Policies on Working with Children</w:t>
      </w:r>
      <w:bookmarkEnd w:id="32"/>
      <w:bookmarkEnd w:id="33"/>
    </w:p>
    <w:p w14:paraId="6885BDF9" w14:textId="6E3D7BCD" w:rsidR="00925C29" w:rsidRDefault="00925C29" w:rsidP="00925C29"/>
    <w:p w14:paraId="47C358FD" w14:textId="6E340163" w:rsidR="00C31769" w:rsidRPr="00C31769" w:rsidRDefault="00C31769" w:rsidP="00925C29">
      <w:pPr>
        <w:rPr>
          <w:rFonts w:ascii="Muli" w:hAnsi="Muli"/>
        </w:rPr>
      </w:pPr>
      <w:r w:rsidRPr="00C31769">
        <w:rPr>
          <w:rFonts w:ascii="Muli" w:hAnsi="Muli"/>
        </w:rPr>
        <w:t xml:space="preserve">Use the following sample policies to help guide you when working with children: </w:t>
      </w:r>
    </w:p>
    <w:p w14:paraId="5C261AAA" w14:textId="77777777" w:rsidR="00C31769" w:rsidRPr="00925C29" w:rsidRDefault="00C31769" w:rsidP="00925C29"/>
    <w:p w14:paraId="23BF47B0" w14:textId="0BBD3664" w:rsidR="0098094F" w:rsidRPr="00925C29" w:rsidRDefault="0098094F" w:rsidP="00C32996">
      <w:pPr>
        <w:pStyle w:val="ListParagraph"/>
        <w:numPr>
          <w:ilvl w:val="0"/>
          <w:numId w:val="20"/>
        </w:numPr>
        <w:spacing w:after="120"/>
        <w:rPr>
          <w:rFonts w:ascii="Muli" w:hAnsi="Muli"/>
        </w:rPr>
      </w:pPr>
      <w:r w:rsidRPr="00925C29">
        <w:rPr>
          <w:rFonts w:ascii="Muli" w:hAnsi="Muli"/>
        </w:rPr>
        <w:t>With children under 18 years of age, parental approval is needed for just about everything. Be well informed on this subject and always talk to the parents before doing anything with the child. Get all approvals in writing</w:t>
      </w:r>
      <w:r w:rsidR="00C31769">
        <w:rPr>
          <w:rFonts w:ascii="Muli" w:hAnsi="Muli"/>
        </w:rPr>
        <w:t>.</w:t>
      </w:r>
    </w:p>
    <w:p w14:paraId="7C2DFA35" w14:textId="74DC6122" w:rsidR="0098094F" w:rsidRPr="00925C29" w:rsidRDefault="0098094F" w:rsidP="00C32996">
      <w:pPr>
        <w:pStyle w:val="ListParagraph"/>
        <w:numPr>
          <w:ilvl w:val="0"/>
          <w:numId w:val="20"/>
        </w:numPr>
        <w:spacing w:after="120"/>
        <w:rPr>
          <w:rFonts w:ascii="Muli" w:hAnsi="Muli"/>
        </w:rPr>
      </w:pPr>
      <w:r w:rsidRPr="00925C29">
        <w:rPr>
          <w:rFonts w:ascii="Muli" w:hAnsi="Muli"/>
        </w:rPr>
        <w:t>Spend time talking with the parents so that you get all the data you need. Explain to the parent what you are going to be doing and why.</w:t>
      </w:r>
    </w:p>
    <w:p w14:paraId="0AE4CA34" w14:textId="04BCAFA5" w:rsidR="0098094F" w:rsidRPr="00925C29" w:rsidRDefault="0098094F" w:rsidP="00C32996">
      <w:pPr>
        <w:pStyle w:val="ListParagraph"/>
        <w:numPr>
          <w:ilvl w:val="0"/>
          <w:numId w:val="20"/>
        </w:numPr>
        <w:spacing w:after="120"/>
        <w:rPr>
          <w:rFonts w:ascii="Muli" w:hAnsi="Muli"/>
        </w:rPr>
      </w:pPr>
      <w:r w:rsidRPr="00925C29">
        <w:rPr>
          <w:rFonts w:ascii="Muli" w:hAnsi="Muli"/>
        </w:rPr>
        <w:t xml:space="preserve">Be prepared for some parents </w:t>
      </w:r>
      <w:r w:rsidR="00C31769">
        <w:rPr>
          <w:rFonts w:ascii="Muli" w:hAnsi="Muli"/>
        </w:rPr>
        <w:t>to not</w:t>
      </w:r>
      <w:r w:rsidRPr="00925C29">
        <w:rPr>
          <w:rFonts w:ascii="Muli" w:hAnsi="Muli"/>
        </w:rPr>
        <w:t xml:space="preserve"> want their children to receive x-rays. If there are obvious caries or things of that nature, talk with the parents again</w:t>
      </w:r>
      <w:r w:rsidR="00C31769">
        <w:rPr>
          <w:rFonts w:ascii="Muli" w:hAnsi="Muli"/>
        </w:rPr>
        <w:t xml:space="preserve"> and e</w:t>
      </w:r>
      <w:r w:rsidRPr="00925C29">
        <w:rPr>
          <w:rFonts w:ascii="Muli" w:hAnsi="Muli"/>
        </w:rPr>
        <w:t xml:space="preserve">xplain why x-rays need to be taken. If you are still unable to gain parental consent, you might consider adopting the policy of referring such cases out to a </w:t>
      </w:r>
      <w:proofErr w:type="spellStart"/>
      <w:r w:rsidRPr="00925C29">
        <w:rPr>
          <w:rFonts w:ascii="Muli" w:hAnsi="Muli"/>
        </w:rPr>
        <w:t>pedodontist</w:t>
      </w:r>
      <w:proofErr w:type="spellEnd"/>
      <w:r w:rsidRPr="00925C29">
        <w:rPr>
          <w:rFonts w:ascii="Muli" w:hAnsi="Muli"/>
        </w:rPr>
        <w:t xml:space="preserve"> or dental school.</w:t>
      </w:r>
    </w:p>
    <w:p w14:paraId="062DE59D" w14:textId="2352C255" w:rsidR="0098094F" w:rsidRPr="00925C29" w:rsidRDefault="0098094F" w:rsidP="00C32996">
      <w:pPr>
        <w:pStyle w:val="ListParagraph"/>
        <w:numPr>
          <w:ilvl w:val="0"/>
          <w:numId w:val="20"/>
        </w:numPr>
        <w:spacing w:after="120"/>
        <w:rPr>
          <w:rFonts w:ascii="Muli" w:hAnsi="Muli"/>
        </w:rPr>
      </w:pPr>
      <w:r w:rsidRPr="00925C29">
        <w:rPr>
          <w:rFonts w:ascii="Muli" w:hAnsi="Muli"/>
        </w:rPr>
        <w:t xml:space="preserve">With a child prophy, always start out with home care instructions. Give the patient a mirror and take time </w:t>
      </w:r>
      <w:r w:rsidR="00C31769">
        <w:rPr>
          <w:rFonts w:ascii="Muli" w:hAnsi="Muli"/>
        </w:rPr>
        <w:t xml:space="preserve">to show them </w:t>
      </w:r>
      <w:r w:rsidRPr="00925C29">
        <w:rPr>
          <w:rFonts w:ascii="Muli" w:hAnsi="Muli"/>
        </w:rPr>
        <w:t>the plaque. Explain what it is</w:t>
      </w:r>
      <w:r w:rsidR="00C31769">
        <w:rPr>
          <w:rFonts w:ascii="Muli" w:hAnsi="Muli"/>
        </w:rPr>
        <w:t>, and u</w:t>
      </w:r>
      <w:r w:rsidRPr="00925C29">
        <w:rPr>
          <w:rFonts w:ascii="Muli" w:hAnsi="Muli"/>
        </w:rPr>
        <w:t>se disclosing solution to aid in observation. Scale where necessary and polish all teeth.</w:t>
      </w:r>
    </w:p>
    <w:p w14:paraId="29CE7EC5" w14:textId="4CCCA39F" w:rsidR="0098094F" w:rsidRPr="00925C29" w:rsidRDefault="0098094F" w:rsidP="00C32996">
      <w:pPr>
        <w:pStyle w:val="ListParagraph"/>
        <w:numPr>
          <w:ilvl w:val="0"/>
          <w:numId w:val="20"/>
        </w:numPr>
        <w:spacing w:after="120"/>
        <w:rPr>
          <w:rFonts w:ascii="Muli" w:hAnsi="Muli"/>
        </w:rPr>
      </w:pPr>
      <w:r w:rsidRPr="00925C29">
        <w:rPr>
          <w:rFonts w:ascii="Muli" w:hAnsi="Muli"/>
        </w:rPr>
        <w:t>Patients under 18 should receive fluoride treatment if recommended by your dentist. If you deliver this treatment, tell the patient that they cannot rinse their mouth</w:t>
      </w:r>
      <w:r w:rsidR="00C31769">
        <w:rPr>
          <w:rFonts w:ascii="Muli" w:hAnsi="Muli"/>
        </w:rPr>
        <w:t>,</w:t>
      </w:r>
      <w:r w:rsidRPr="00925C29">
        <w:rPr>
          <w:rFonts w:ascii="Muli" w:hAnsi="Muli"/>
        </w:rPr>
        <w:t xml:space="preserve"> eat</w:t>
      </w:r>
      <w:r w:rsidR="00C31769">
        <w:rPr>
          <w:rFonts w:ascii="Muli" w:hAnsi="Muli"/>
        </w:rPr>
        <w:t>,</w:t>
      </w:r>
      <w:r w:rsidRPr="00925C29">
        <w:rPr>
          <w:rFonts w:ascii="Muli" w:hAnsi="Muli"/>
        </w:rPr>
        <w:t xml:space="preserve"> or drink for 30 minutes after the treatment. Again, take the time to explain to the young patient (and parent) why this is important.</w:t>
      </w:r>
    </w:p>
    <w:p w14:paraId="71E21106" w14:textId="3986D5BB" w:rsidR="0098094F" w:rsidRPr="00925C29" w:rsidRDefault="0098094F" w:rsidP="00C32996">
      <w:pPr>
        <w:pStyle w:val="ListParagraph"/>
        <w:numPr>
          <w:ilvl w:val="0"/>
          <w:numId w:val="20"/>
        </w:numPr>
        <w:spacing w:after="120"/>
        <w:rPr>
          <w:rFonts w:ascii="Muli" w:hAnsi="Muli"/>
        </w:rPr>
      </w:pPr>
      <w:r w:rsidRPr="00925C29">
        <w:rPr>
          <w:rFonts w:ascii="Muli" w:hAnsi="Muli"/>
        </w:rPr>
        <w:t>After a complete exam has been performed, bring the parent into the room if not present during the procedure. Show the</w:t>
      </w:r>
      <w:r w:rsidR="00C31769">
        <w:rPr>
          <w:rFonts w:ascii="Muli" w:hAnsi="Muli"/>
        </w:rPr>
        <w:t>m</w:t>
      </w:r>
      <w:r w:rsidRPr="00925C29">
        <w:rPr>
          <w:rFonts w:ascii="Muli" w:hAnsi="Muli"/>
        </w:rPr>
        <w:t xml:space="preserve"> any teeth involved and briefly discuss what treatment</w:t>
      </w:r>
      <w:r w:rsidR="00C31769">
        <w:rPr>
          <w:rFonts w:ascii="Muli" w:hAnsi="Muli"/>
        </w:rPr>
        <w:t>s</w:t>
      </w:r>
      <w:r w:rsidRPr="00925C29">
        <w:rPr>
          <w:rFonts w:ascii="Muli" w:hAnsi="Muli"/>
        </w:rPr>
        <w:t xml:space="preserve"> need to be done.</w:t>
      </w:r>
    </w:p>
    <w:p w14:paraId="08B3FBA2" w14:textId="5BD41FBA" w:rsidR="0098094F" w:rsidRPr="00925C29" w:rsidRDefault="0098094F" w:rsidP="00C32996">
      <w:pPr>
        <w:pStyle w:val="ListParagraph"/>
        <w:numPr>
          <w:ilvl w:val="0"/>
          <w:numId w:val="20"/>
        </w:numPr>
        <w:spacing w:after="120"/>
        <w:rPr>
          <w:rFonts w:ascii="Muli" w:hAnsi="Muli"/>
        </w:rPr>
      </w:pPr>
      <w:r w:rsidRPr="00925C29">
        <w:rPr>
          <w:rFonts w:ascii="Muli" w:hAnsi="Muli"/>
        </w:rPr>
        <w:t>Many offices have a “</w:t>
      </w:r>
      <w:r w:rsidR="00C31769" w:rsidRPr="00925C29">
        <w:rPr>
          <w:rFonts w:ascii="Muli" w:hAnsi="Muli"/>
        </w:rPr>
        <w:t>no cavity club</w:t>
      </w:r>
      <w:r w:rsidRPr="00925C29">
        <w:rPr>
          <w:rFonts w:ascii="Muli" w:hAnsi="Muli"/>
        </w:rPr>
        <w:t xml:space="preserve">.” This is a good tool that promotes the practice and provides incentive for the children. They feel special when their picture and name goes up on the board. The hygienist would be responsible for forwarding the name of the child to marketing, which would then post the name on the board with a picture (if parents agree). </w:t>
      </w:r>
    </w:p>
    <w:p w14:paraId="7BC9316B" w14:textId="00B9F263" w:rsidR="0098094F" w:rsidRPr="00925C29" w:rsidRDefault="0098094F" w:rsidP="00C32996">
      <w:pPr>
        <w:pStyle w:val="ListParagraph"/>
        <w:numPr>
          <w:ilvl w:val="0"/>
          <w:numId w:val="20"/>
        </w:numPr>
        <w:spacing w:after="120"/>
        <w:rPr>
          <w:rFonts w:ascii="Muli" w:hAnsi="Muli"/>
        </w:rPr>
      </w:pPr>
      <w:r w:rsidRPr="00925C29">
        <w:rPr>
          <w:rFonts w:ascii="Muli" w:hAnsi="Muli"/>
        </w:rPr>
        <w:t>Keep a “goody box” well supplied with little toys for children to choose from after completing a visit. Stickers, finger puppets, shaped erasers, pencils, and comic books have been used in dent</w:t>
      </w:r>
      <w:r w:rsidR="00C31769">
        <w:rPr>
          <w:rFonts w:ascii="Muli" w:hAnsi="Muli"/>
        </w:rPr>
        <w:t>al</w:t>
      </w:r>
      <w:r w:rsidRPr="00925C29">
        <w:rPr>
          <w:rFonts w:ascii="Muli" w:hAnsi="Muli"/>
        </w:rPr>
        <w:t xml:space="preserve"> office goody boxes. </w:t>
      </w:r>
    </w:p>
    <w:p w14:paraId="7079BF38" w14:textId="77777777" w:rsidR="0098094F" w:rsidRPr="00925C29" w:rsidRDefault="0098094F" w:rsidP="00C32996">
      <w:pPr>
        <w:pStyle w:val="ListParagraph"/>
        <w:numPr>
          <w:ilvl w:val="0"/>
          <w:numId w:val="20"/>
        </w:numPr>
        <w:spacing w:after="120"/>
        <w:rPr>
          <w:rFonts w:ascii="Muli" w:hAnsi="Muli"/>
        </w:rPr>
      </w:pPr>
      <w:r w:rsidRPr="00925C29">
        <w:rPr>
          <w:rFonts w:ascii="Muli" w:hAnsi="Muli"/>
        </w:rPr>
        <w:lastRenderedPageBreak/>
        <w:t>Take your time and explain everything when working with young patients. Give them an opportunity to see what the instruments are for and how they work.</w:t>
      </w:r>
    </w:p>
    <w:p w14:paraId="09A9B02C" w14:textId="77777777" w:rsidR="0098094F" w:rsidRPr="00925C29" w:rsidRDefault="0098094F" w:rsidP="00C32996">
      <w:pPr>
        <w:pStyle w:val="ListParagraph"/>
        <w:numPr>
          <w:ilvl w:val="0"/>
          <w:numId w:val="20"/>
        </w:numPr>
        <w:spacing w:after="120"/>
        <w:rPr>
          <w:rFonts w:ascii="Muli" w:hAnsi="Muli"/>
        </w:rPr>
      </w:pPr>
      <w:r w:rsidRPr="00925C29">
        <w:rPr>
          <w:rFonts w:ascii="Muli" w:hAnsi="Muli"/>
        </w:rPr>
        <w:t>Give the child a ride up and down in the chair so that they are not alarmed when you have to raise or lower the chair.</w:t>
      </w:r>
    </w:p>
    <w:p w14:paraId="4DD83FF5" w14:textId="77777777" w:rsidR="0098094F" w:rsidRPr="00925C29" w:rsidRDefault="0098094F" w:rsidP="00C32996">
      <w:pPr>
        <w:pStyle w:val="ListParagraph"/>
        <w:numPr>
          <w:ilvl w:val="0"/>
          <w:numId w:val="20"/>
        </w:numPr>
        <w:spacing w:after="120"/>
        <w:rPr>
          <w:rFonts w:ascii="Muli" w:hAnsi="Muli"/>
        </w:rPr>
      </w:pPr>
      <w:r w:rsidRPr="00925C29">
        <w:rPr>
          <w:rFonts w:ascii="Muli" w:hAnsi="Muli"/>
        </w:rPr>
        <w:t>Keep sunglasses available for children who are bothered by the bright lights. This also serves as eye protection when cleaning.</w:t>
      </w:r>
    </w:p>
    <w:p w14:paraId="7C1A67C7" w14:textId="789466A0" w:rsidR="0098094F" w:rsidRPr="00925C29" w:rsidRDefault="0098094F" w:rsidP="00C32996">
      <w:pPr>
        <w:pStyle w:val="ListParagraph"/>
        <w:numPr>
          <w:ilvl w:val="0"/>
          <w:numId w:val="20"/>
        </w:numPr>
        <w:spacing w:after="120"/>
        <w:rPr>
          <w:rFonts w:ascii="Muli" w:hAnsi="Muli"/>
        </w:rPr>
      </w:pPr>
      <w:r w:rsidRPr="00925C29">
        <w:rPr>
          <w:rFonts w:ascii="Muli" w:hAnsi="Muli"/>
        </w:rPr>
        <w:t>Determine exactly how a child is to be handled if they get upset during a visit. Force, harshness, intimidation</w:t>
      </w:r>
      <w:r w:rsidR="00C31769">
        <w:rPr>
          <w:rFonts w:ascii="Muli" w:hAnsi="Muli"/>
        </w:rPr>
        <w:t>,</w:t>
      </w:r>
      <w:r w:rsidRPr="00925C29">
        <w:rPr>
          <w:rFonts w:ascii="Muli" w:hAnsi="Muli"/>
        </w:rPr>
        <w:t xml:space="preserve"> or threats should never be used. </w:t>
      </w:r>
    </w:p>
    <w:p w14:paraId="1C0C2BF7" w14:textId="77777777" w:rsidR="0098094F" w:rsidRPr="00925C29" w:rsidRDefault="0098094F" w:rsidP="00C32996">
      <w:pPr>
        <w:pStyle w:val="ListParagraph"/>
        <w:numPr>
          <w:ilvl w:val="0"/>
          <w:numId w:val="20"/>
        </w:numPr>
        <w:spacing w:after="120"/>
        <w:rPr>
          <w:rFonts w:ascii="Muli" w:hAnsi="Muli"/>
        </w:rPr>
      </w:pPr>
      <w:r w:rsidRPr="00925C29">
        <w:rPr>
          <w:rFonts w:ascii="Muli" w:hAnsi="Muli"/>
        </w:rPr>
        <w:t xml:space="preserve">Remember that young patients with a good experience can become patients for life! And parents of children may refer other families. </w:t>
      </w:r>
    </w:p>
    <w:p w14:paraId="19FF6126" w14:textId="77777777" w:rsidR="0098094F" w:rsidRDefault="0098094F" w:rsidP="00B34009">
      <w:pPr>
        <w:pStyle w:val="NoSpacing"/>
      </w:pPr>
      <w:r>
        <w:t xml:space="preserve">   </w:t>
      </w:r>
    </w:p>
    <w:p w14:paraId="753EAE0B" w14:textId="77777777" w:rsidR="0098094F" w:rsidRDefault="0098094F" w:rsidP="0098094F">
      <w:pPr>
        <w:rPr>
          <w:color w:val="366091"/>
        </w:rPr>
      </w:pPr>
      <w:r>
        <w:br w:type="page"/>
      </w:r>
    </w:p>
    <w:p w14:paraId="00A7C187" w14:textId="5689D119" w:rsidR="0098094F" w:rsidRDefault="0098094F" w:rsidP="00284D72">
      <w:pPr>
        <w:pStyle w:val="Heading1"/>
      </w:pPr>
      <w:bookmarkStart w:id="34" w:name="_Toc37345603"/>
      <w:bookmarkStart w:id="35" w:name="_Toc55461408"/>
      <w:r>
        <w:lastRenderedPageBreak/>
        <w:t xml:space="preserve">PART </w:t>
      </w:r>
      <w:r w:rsidR="00284D72">
        <w:t>5</w:t>
      </w:r>
      <w:r>
        <w:t>: SUPPLIES AND INVENTORY</w:t>
      </w:r>
      <w:bookmarkEnd w:id="34"/>
      <w:bookmarkEnd w:id="35"/>
    </w:p>
    <w:p w14:paraId="43B82700" w14:textId="77777777" w:rsidR="00925C29" w:rsidRPr="00925C29" w:rsidRDefault="00925C29" w:rsidP="00925C29"/>
    <w:p w14:paraId="3EB81051" w14:textId="0ABCFAA7" w:rsidR="0098094F" w:rsidRDefault="0098094F" w:rsidP="0098094F">
      <w:pPr>
        <w:pStyle w:val="Heading2"/>
      </w:pPr>
      <w:bookmarkStart w:id="36" w:name="_Toc37345604"/>
      <w:bookmarkStart w:id="37" w:name="_Toc55461409"/>
      <w:r>
        <w:t>Supplies</w:t>
      </w:r>
      <w:bookmarkEnd w:id="36"/>
      <w:bookmarkEnd w:id="37"/>
    </w:p>
    <w:p w14:paraId="0EE88F5E" w14:textId="77777777" w:rsidR="00925C29" w:rsidRPr="00925C29" w:rsidRDefault="00925C29" w:rsidP="00925C29"/>
    <w:p w14:paraId="3656B6B7" w14:textId="661DA2E4" w:rsidR="0098094F" w:rsidRDefault="0098094F" w:rsidP="0098094F">
      <w:pPr>
        <w:rPr>
          <w:rFonts w:ascii="Muli" w:hAnsi="Muli"/>
        </w:rPr>
      </w:pPr>
      <w:r w:rsidRPr="00925C29">
        <w:rPr>
          <w:rFonts w:ascii="Muli" w:hAnsi="Muli"/>
        </w:rPr>
        <w:t xml:space="preserve">The hygienist is responsible for ensuring that all necessary supplies are stocked and in place for hygiene services. </w:t>
      </w:r>
    </w:p>
    <w:p w14:paraId="19FEF11B" w14:textId="77777777" w:rsidR="00925C29" w:rsidRPr="00925C29" w:rsidRDefault="00925C29" w:rsidP="0098094F">
      <w:pPr>
        <w:rPr>
          <w:rFonts w:ascii="Muli" w:hAnsi="Muli"/>
        </w:rPr>
      </w:pPr>
    </w:p>
    <w:p w14:paraId="37AC4DC4" w14:textId="62363E94" w:rsidR="0098094F" w:rsidRDefault="0098094F" w:rsidP="0098094F">
      <w:pPr>
        <w:pStyle w:val="Heading3"/>
      </w:pPr>
      <w:bookmarkStart w:id="38" w:name="_Toc37345605"/>
      <w:bookmarkStart w:id="39" w:name="_Toc55461410"/>
      <w:r>
        <w:t>Supplies Kept on the Hygiene Room Countertops</w:t>
      </w:r>
      <w:bookmarkEnd w:id="38"/>
      <w:bookmarkEnd w:id="39"/>
      <w:r>
        <w:t xml:space="preserve"> </w:t>
      </w:r>
    </w:p>
    <w:p w14:paraId="560B994B" w14:textId="425C150E" w:rsidR="00925C29" w:rsidRDefault="00925C29" w:rsidP="00925C29"/>
    <w:tbl>
      <w:tblPr>
        <w:tblStyle w:val="TableGrid"/>
        <w:tblW w:w="8725" w:type="dxa"/>
        <w:tblLook w:val="04A0" w:firstRow="1" w:lastRow="0" w:firstColumn="1" w:lastColumn="0" w:noHBand="0" w:noVBand="1"/>
      </w:tblPr>
      <w:tblGrid>
        <w:gridCol w:w="1615"/>
        <w:gridCol w:w="7110"/>
      </w:tblGrid>
      <w:tr w:rsidR="003651AB" w:rsidRPr="00E43957" w14:paraId="54C60183" w14:textId="77777777" w:rsidTr="003651AB">
        <w:tc>
          <w:tcPr>
            <w:tcW w:w="1615" w:type="dxa"/>
            <w:shd w:val="clear" w:color="auto" w:fill="285B9E"/>
          </w:tcPr>
          <w:p w14:paraId="664114D2" w14:textId="2269F897" w:rsidR="003651AB" w:rsidRPr="003651AB" w:rsidRDefault="003651AB"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Location</w:t>
            </w:r>
          </w:p>
        </w:tc>
        <w:tc>
          <w:tcPr>
            <w:tcW w:w="7110" w:type="dxa"/>
            <w:shd w:val="clear" w:color="auto" w:fill="285B9E"/>
          </w:tcPr>
          <w:p w14:paraId="69C8BB4A" w14:textId="37A24827" w:rsidR="003651AB" w:rsidRPr="003651AB" w:rsidRDefault="003651AB"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Items</w:t>
            </w:r>
          </w:p>
        </w:tc>
      </w:tr>
      <w:tr w:rsidR="003651AB" w14:paraId="75BF6DA8" w14:textId="77777777" w:rsidTr="003651AB">
        <w:tc>
          <w:tcPr>
            <w:tcW w:w="1615" w:type="dxa"/>
          </w:tcPr>
          <w:p w14:paraId="4B34F38D" w14:textId="31079E54" w:rsidR="003651AB" w:rsidRPr="00C1767F"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Rear</w:t>
            </w:r>
          </w:p>
        </w:tc>
        <w:tc>
          <w:tcPr>
            <w:tcW w:w="7110" w:type="dxa"/>
          </w:tcPr>
          <w:p w14:paraId="00D6E843" w14:textId="3DDCC4F3" w:rsidR="003651AB" w:rsidRDefault="003651AB" w:rsidP="003651AB">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a</w:t>
            </w:r>
            <w:r w:rsidRPr="003651AB">
              <w:rPr>
                <w:rFonts w:ascii="Muli" w:eastAsia="Times New Roman" w:hAnsi="Muli" w:cstheme="minorHAnsi"/>
                <w:color w:val="000000"/>
              </w:rPr>
              <w:t>lcohol</w:t>
            </w:r>
          </w:p>
          <w:p w14:paraId="244B6233"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sponges</w:t>
            </w:r>
          </w:p>
          <w:p w14:paraId="5C4D023A"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suctions</w:t>
            </w:r>
          </w:p>
          <w:p w14:paraId="5C120F0A"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prophy angles</w:t>
            </w:r>
          </w:p>
          <w:p w14:paraId="1E112738"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prophy paste</w:t>
            </w:r>
          </w:p>
          <w:p w14:paraId="6DFE7D68"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cotton tips</w:t>
            </w:r>
          </w:p>
          <w:p w14:paraId="31E089CE"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proofErr w:type="spellStart"/>
            <w:r w:rsidRPr="003651AB">
              <w:rPr>
                <w:rFonts w:ascii="Muli" w:eastAsia="Times New Roman" w:hAnsi="Muli" w:cstheme="minorHAnsi"/>
                <w:color w:val="000000"/>
              </w:rPr>
              <w:t>Cavitron</w:t>
            </w:r>
            <w:proofErr w:type="spellEnd"/>
            <w:r w:rsidRPr="003651AB">
              <w:rPr>
                <w:rFonts w:ascii="Muli" w:eastAsia="Times New Roman" w:hAnsi="Muli" w:cstheme="minorHAnsi"/>
                <w:color w:val="000000"/>
              </w:rPr>
              <w:t xml:space="preserve"> tips</w:t>
            </w:r>
          </w:p>
          <w:p w14:paraId="24B6F57A" w14:textId="4C089090" w:rsidR="003651AB" w:rsidRDefault="003651AB" w:rsidP="003651AB">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f</w:t>
            </w:r>
            <w:r w:rsidRPr="003651AB">
              <w:rPr>
                <w:rFonts w:ascii="Muli" w:eastAsia="Times New Roman" w:hAnsi="Muli" w:cstheme="minorHAnsi"/>
                <w:color w:val="000000"/>
              </w:rPr>
              <w:t>loss</w:t>
            </w:r>
          </w:p>
          <w:p w14:paraId="497056D1" w14:textId="497B92AE" w:rsidR="003651AB" w:rsidRPr="003651AB" w:rsidRDefault="003651AB" w:rsidP="003651AB">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patient napkins</w:t>
            </w:r>
          </w:p>
        </w:tc>
      </w:tr>
      <w:tr w:rsidR="003651AB" w14:paraId="359D76B7" w14:textId="77777777" w:rsidTr="003651AB">
        <w:tc>
          <w:tcPr>
            <w:tcW w:w="1615" w:type="dxa"/>
          </w:tcPr>
          <w:p w14:paraId="4BDECF26" w14:textId="2CB0AD38" w:rsidR="003651AB" w:rsidRPr="00C1767F"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Right side</w:t>
            </w:r>
          </w:p>
        </w:tc>
        <w:tc>
          <w:tcPr>
            <w:tcW w:w="7110" w:type="dxa"/>
          </w:tcPr>
          <w:p w14:paraId="51D6E632"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cold sterilization</w:t>
            </w:r>
          </w:p>
          <w:p w14:paraId="56E9A94E"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soap</w:t>
            </w:r>
          </w:p>
          <w:p w14:paraId="3DF7A8A4"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cross prep</w:t>
            </w:r>
          </w:p>
          <w:p w14:paraId="0710CE7E"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view box</w:t>
            </w:r>
          </w:p>
          <w:p w14:paraId="04B72744"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hand mirror</w:t>
            </w:r>
          </w:p>
          <w:p w14:paraId="185586F7"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tissues</w:t>
            </w:r>
          </w:p>
          <w:p w14:paraId="4D19F29E" w14:textId="77777777" w:rsid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oral hygiene aids</w:t>
            </w:r>
          </w:p>
          <w:p w14:paraId="3DBDCE3B" w14:textId="7316CF41" w:rsidR="003651AB" w:rsidRPr="003651AB" w:rsidRDefault="003651AB" w:rsidP="003651AB">
            <w:pPr>
              <w:pStyle w:val="ListParagraph"/>
              <w:numPr>
                <w:ilvl w:val="0"/>
                <w:numId w:val="27"/>
              </w:numPr>
              <w:spacing w:before="120" w:after="120"/>
              <w:rPr>
                <w:rFonts w:ascii="Muli" w:eastAsia="Times New Roman" w:hAnsi="Muli" w:cstheme="minorHAnsi"/>
                <w:color w:val="000000"/>
              </w:rPr>
            </w:pPr>
            <w:r w:rsidRPr="003651AB">
              <w:rPr>
                <w:rFonts w:ascii="Muli" w:eastAsia="Times New Roman" w:hAnsi="Muli" w:cstheme="minorHAnsi"/>
                <w:color w:val="000000"/>
              </w:rPr>
              <w:t>plastic cups</w:t>
            </w:r>
          </w:p>
        </w:tc>
      </w:tr>
      <w:tr w:rsidR="003651AB" w14:paraId="61C05327" w14:textId="77777777" w:rsidTr="003651AB">
        <w:tc>
          <w:tcPr>
            <w:tcW w:w="1615" w:type="dxa"/>
          </w:tcPr>
          <w:p w14:paraId="74E016AE" w14:textId="31FD8D48" w:rsidR="003651AB" w:rsidRPr="0028332F"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Center</w:t>
            </w:r>
          </w:p>
        </w:tc>
        <w:tc>
          <w:tcPr>
            <w:tcW w:w="7110" w:type="dxa"/>
          </w:tcPr>
          <w:p w14:paraId="53D306FF" w14:textId="69ACC91F" w:rsidR="003651AB" w:rsidRPr="0028332F" w:rsidRDefault="003651AB" w:rsidP="00A512F7">
            <w:pPr>
              <w:spacing w:before="120" w:after="120"/>
              <w:rPr>
                <w:rFonts w:ascii="Muli" w:eastAsia="Times New Roman" w:hAnsi="Muli" w:cstheme="minorHAnsi"/>
                <w:color w:val="000000"/>
              </w:rPr>
            </w:pPr>
            <w:r w:rsidRPr="003651AB">
              <w:rPr>
                <w:rFonts w:ascii="Muli" w:eastAsia="Times New Roman" w:hAnsi="Muli" w:cstheme="minorHAnsi"/>
                <w:color w:val="000000"/>
              </w:rPr>
              <w:t>children's stickers and lead apron</w:t>
            </w:r>
          </w:p>
        </w:tc>
      </w:tr>
      <w:tr w:rsidR="003651AB" w14:paraId="13E61A8F" w14:textId="77777777" w:rsidTr="003651AB">
        <w:tc>
          <w:tcPr>
            <w:tcW w:w="1615" w:type="dxa"/>
          </w:tcPr>
          <w:p w14:paraId="6E060055" w14:textId="646DF921" w:rsidR="003651AB"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Far left</w:t>
            </w:r>
          </w:p>
        </w:tc>
        <w:tc>
          <w:tcPr>
            <w:tcW w:w="7110" w:type="dxa"/>
          </w:tcPr>
          <w:p w14:paraId="7747ADDE" w14:textId="02ACDA92" w:rsidR="003651AB" w:rsidRPr="0028332F" w:rsidRDefault="003651AB" w:rsidP="00A512F7">
            <w:pPr>
              <w:spacing w:before="120" w:after="120"/>
              <w:rPr>
                <w:rFonts w:ascii="Muli" w:eastAsia="Times New Roman" w:hAnsi="Muli" w:cstheme="minorHAnsi"/>
                <w:color w:val="000000"/>
              </w:rPr>
            </w:pPr>
            <w:r w:rsidRPr="003651AB">
              <w:rPr>
                <w:rFonts w:ascii="Muli" w:eastAsia="Times New Roman" w:hAnsi="Muli" w:cstheme="minorHAnsi"/>
                <w:color w:val="000000"/>
              </w:rPr>
              <w:t>demo models</w:t>
            </w:r>
          </w:p>
        </w:tc>
      </w:tr>
    </w:tbl>
    <w:p w14:paraId="61A085FD" w14:textId="77777777" w:rsidR="003651AB" w:rsidRDefault="003651AB" w:rsidP="00925C29"/>
    <w:p w14:paraId="68308672" w14:textId="77777777" w:rsidR="00C31769" w:rsidRPr="00925C29" w:rsidRDefault="00C31769" w:rsidP="00925C29"/>
    <w:p w14:paraId="630FD038" w14:textId="77777777" w:rsidR="00591B92" w:rsidRDefault="00591B92">
      <w:pPr>
        <w:spacing w:after="160" w:line="259" w:lineRule="auto"/>
        <w:rPr>
          <w:rFonts w:ascii="Muli" w:hAnsi="Muli"/>
          <w:b/>
          <w:bCs/>
        </w:rPr>
      </w:pPr>
      <w:bookmarkStart w:id="40" w:name="_Toc37345606"/>
      <w:r>
        <w:br w:type="page"/>
      </w:r>
    </w:p>
    <w:p w14:paraId="5D6F6861" w14:textId="52CED009" w:rsidR="0098094F" w:rsidRDefault="0098094F" w:rsidP="0098094F">
      <w:pPr>
        <w:pStyle w:val="Heading3"/>
      </w:pPr>
      <w:bookmarkStart w:id="41" w:name="_Toc55461411"/>
      <w:r>
        <w:lastRenderedPageBreak/>
        <w:t>Supplies Kept in the Hygiene Room Cabinet Drawers</w:t>
      </w:r>
      <w:bookmarkEnd w:id="40"/>
      <w:bookmarkEnd w:id="41"/>
      <w:r>
        <w:t xml:space="preserve"> </w:t>
      </w:r>
    </w:p>
    <w:p w14:paraId="52C47434" w14:textId="77777777" w:rsidR="003651AB" w:rsidRPr="003651AB" w:rsidRDefault="003651AB" w:rsidP="003651AB"/>
    <w:tbl>
      <w:tblPr>
        <w:tblStyle w:val="TableGrid"/>
        <w:tblW w:w="8725" w:type="dxa"/>
        <w:tblLook w:val="04A0" w:firstRow="1" w:lastRow="0" w:firstColumn="1" w:lastColumn="0" w:noHBand="0" w:noVBand="1"/>
      </w:tblPr>
      <w:tblGrid>
        <w:gridCol w:w="1615"/>
        <w:gridCol w:w="7110"/>
      </w:tblGrid>
      <w:tr w:rsidR="003651AB" w:rsidRPr="003651AB" w14:paraId="148D7952" w14:textId="77777777" w:rsidTr="00A512F7">
        <w:tc>
          <w:tcPr>
            <w:tcW w:w="1615" w:type="dxa"/>
            <w:shd w:val="clear" w:color="auto" w:fill="285B9E"/>
          </w:tcPr>
          <w:p w14:paraId="659F7B6C" w14:textId="77777777" w:rsidR="003651AB" w:rsidRPr="003651AB" w:rsidRDefault="003651AB"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Location</w:t>
            </w:r>
          </w:p>
        </w:tc>
        <w:tc>
          <w:tcPr>
            <w:tcW w:w="7110" w:type="dxa"/>
            <w:shd w:val="clear" w:color="auto" w:fill="285B9E"/>
          </w:tcPr>
          <w:p w14:paraId="324ECFFA" w14:textId="77777777" w:rsidR="003651AB" w:rsidRPr="003651AB" w:rsidRDefault="003651AB"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Items</w:t>
            </w:r>
          </w:p>
        </w:tc>
      </w:tr>
      <w:tr w:rsidR="003651AB" w:rsidRPr="003651AB" w14:paraId="6DA04025" w14:textId="77777777" w:rsidTr="00A512F7">
        <w:tc>
          <w:tcPr>
            <w:tcW w:w="1615" w:type="dxa"/>
          </w:tcPr>
          <w:p w14:paraId="12740DEB" w14:textId="77777777" w:rsidR="003651AB" w:rsidRPr="00C1767F"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Rear</w:t>
            </w:r>
          </w:p>
        </w:tc>
        <w:tc>
          <w:tcPr>
            <w:tcW w:w="7110" w:type="dxa"/>
          </w:tcPr>
          <w:p w14:paraId="3CC2EBCF"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x-rays</w:t>
            </w:r>
          </w:p>
          <w:p w14:paraId="2B08DF09"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bitewing tabs</w:t>
            </w:r>
          </w:p>
          <w:p w14:paraId="40B7FE36" w14:textId="49F3DA41" w:rsidR="003651AB" w:rsidRPr="003651AB" w:rsidRDefault="003651AB" w:rsidP="00A512F7">
            <w:pPr>
              <w:pStyle w:val="ListParagraph"/>
              <w:numPr>
                <w:ilvl w:val="0"/>
                <w:numId w:val="26"/>
              </w:numPr>
              <w:spacing w:before="120" w:after="120"/>
              <w:rPr>
                <w:rFonts w:ascii="Muli" w:eastAsia="Times New Roman" w:hAnsi="Muli" w:cstheme="minorHAnsi"/>
                <w:color w:val="000000"/>
              </w:rPr>
            </w:pPr>
            <w:r w:rsidRPr="003651AB">
              <w:rPr>
                <w:rFonts w:ascii="Muli" w:eastAsia="Times New Roman" w:hAnsi="Muli" w:cstheme="minorHAnsi"/>
                <w:color w:val="000000"/>
              </w:rPr>
              <w:t>tray set-ups</w:t>
            </w:r>
          </w:p>
        </w:tc>
      </w:tr>
      <w:tr w:rsidR="003651AB" w:rsidRPr="003651AB" w14:paraId="7C52EA72" w14:textId="77777777" w:rsidTr="00A512F7">
        <w:tc>
          <w:tcPr>
            <w:tcW w:w="1615" w:type="dxa"/>
          </w:tcPr>
          <w:p w14:paraId="3B320543" w14:textId="02807D05" w:rsidR="003651AB"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Right bottom</w:t>
            </w:r>
          </w:p>
        </w:tc>
        <w:tc>
          <w:tcPr>
            <w:tcW w:w="7110" w:type="dxa"/>
          </w:tcPr>
          <w:p w14:paraId="000B881D"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extra mirrors and instruments</w:t>
            </w:r>
          </w:p>
          <w:p w14:paraId="4902C505"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sharpening stone</w:t>
            </w:r>
          </w:p>
          <w:p w14:paraId="0B3C9EE7"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handpiece</w:t>
            </w:r>
          </w:p>
          <w:p w14:paraId="59B1E279"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prescription pad</w:t>
            </w:r>
          </w:p>
          <w:p w14:paraId="5122C4EB"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fluoride rinses</w:t>
            </w:r>
          </w:p>
          <w:p w14:paraId="6697FF41"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fluoride trays</w:t>
            </w:r>
          </w:p>
          <w:p w14:paraId="7F9577E6"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finishing strips</w:t>
            </w:r>
          </w:p>
          <w:p w14:paraId="3B84D921"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disclosing solution</w:t>
            </w:r>
          </w:p>
          <w:p w14:paraId="0900BCAD" w14:textId="2F08CA32" w:rsidR="003651AB" w:rsidRP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prophy paste cups</w:t>
            </w:r>
          </w:p>
        </w:tc>
      </w:tr>
      <w:tr w:rsidR="003651AB" w:rsidRPr="003651AB" w14:paraId="179BE3F6" w14:textId="77777777" w:rsidTr="00A512F7">
        <w:tc>
          <w:tcPr>
            <w:tcW w:w="1615" w:type="dxa"/>
          </w:tcPr>
          <w:p w14:paraId="578474FE" w14:textId="7FA686A0" w:rsidR="003651AB"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Right top</w:t>
            </w:r>
          </w:p>
        </w:tc>
        <w:tc>
          <w:tcPr>
            <w:tcW w:w="7110" w:type="dxa"/>
          </w:tcPr>
          <w:p w14:paraId="39B29E95"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toothbrushes</w:t>
            </w:r>
          </w:p>
          <w:p w14:paraId="1C6F7F78" w14:textId="67EA34CE"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Kari gel fluoride</w:t>
            </w:r>
          </w:p>
          <w:p w14:paraId="4BF4C159"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x-ray holders</w:t>
            </w:r>
          </w:p>
          <w:p w14:paraId="0B2AA98C"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 xml:space="preserve">gloves </w:t>
            </w:r>
          </w:p>
          <w:p w14:paraId="0F890BF1" w14:textId="7EC0E5C0"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face masks</w:t>
            </w:r>
          </w:p>
        </w:tc>
      </w:tr>
      <w:tr w:rsidR="003651AB" w:rsidRPr="003651AB" w14:paraId="4695BABB" w14:textId="77777777" w:rsidTr="00A512F7">
        <w:tc>
          <w:tcPr>
            <w:tcW w:w="1615" w:type="dxa"/>
          </w:tcPr>
          <w:p w14:paraId="1EC35D77" w14:textId="204F6D14" w:rsidR="003651AB" w:rsidRDefault="003651AB" w:rsidP="00A512F7">
            <w:pPr>
              <w:spacing w:before="120" w:after="120"/>
              <w:rPr>
                <w:rFonts w:ascii="Muli" w:eastAsia="Times New Roman" w:hAnsi="Muli" w:cstheme="minorHAnsi"/>
                <w:color w:val="000000"/>
              </w:rPr>
            </w:pPr>
            <w:r>
              <w:rPr>
                <w:rFonts w:ascii="Muli" w:eastAsia="Times New Roman" w:hAnsi="Muli" w:cstheme="minorHAnsi"/>
                <w:color w:val="000000"/>
              </w:rPr>
              <w:t>Center top</w:t>
            </w:r>
          </w:p>
        </w:tc>
        <w:tc>
          <w:tcPr>
            <w:tcW w:w="7110" w:type="dxa"/>
          </w:tcPr>
          <w:p w14:paraId="70CC34AE"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sticker books</w:t>
            </w:r>
          </w:p>
          <w:p w14:paraId="3869E623"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stickers</w:t>
            </w:r>
          </w:p>
          <w:p w14:paraId="675A15C8" w14:textId="77777777" w:rsidR="003651AB" w:rsidRDefault="003651AB"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brochures</w:t>
            </w:r>
          </w:p>
          <w:p w14:paraId="15C609C9" w14:textId="77777777" w:rsidR="003651AB" w:rsidRDefault="003651AB" w:rsidP="003651AB">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toothpaste</w:t>
            </w:r>
          </w:p>
          <w:p w14:paraId="47E56663" w14:textId="67162922" w:rsidR="003651AB" w:rsidRPr="003651AB" w:rsidRDefault="003651AB" w:rsidP="003651AB">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cups</w:t>
            </w:r>
          </w:p>
        </w:tc>
      </w:tr>
      <w:tr w:rsidR="00591B92" w:rsidRPr="003651AB" w14:paraId="416BA006" w14:textId="77777777" w:rsidTr="00A512F7">
        <w:tc>
          <w:tcPr>
            <w:tcW w:w="1615" w:type="dxa"/>
          </w:tcPr>
          <w:p w14:paraId="1023D0FB" w14:textId="6905F03A"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Center bottom</w:t>
            </w:r>
          </w:p>
        </w:tc>
        <w:tc>
          <w:tcPr>
            <w:tcW w:w="7110" w:type="dxa"/>
          </w:tcPr>
          <w:p w14:paraId="03A99C7C"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headrest covers</w:t>
            </w:r>
          </w:p>
          <w:p w14:paraId="4914E395" w14:textId="3822D263"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patient protective bibs</w:t>
            </w:r>
          </w:p>
        </w:tc>
      </w:tr>
      <w:tr w:rsidR="00591B92" w:rsidRPr="003651AB" w14:paraId="3A524A6B" w14:textId="77777777" w:rsidTr="00A512F7">
        <w:tc>
          <w:tcPr>
            <w:tcW w:w="1615" w:type="dxa"/>
          </w:tcPr>
          <w:p w14:paraId="14482426" w14:textId="699D838C"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Left top</w:t>
            </w:r>
          </w:p>
        </w:tc>
        <w:tc>
          <w:tcPr>
            <w:tcW w:w="7110" w:type="dxa"/>
          </w:tcPr>
          <w:p w14:paraId="4CC53CDE"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rinse and toothpaste</w:t>
            </w:r>
          </w:p>
          <w:p w14:paraId="42F17096"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Omni-med</w:t>
            </w:r>
          </w:p>
          <w:p w14:paraId="12E05E07"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proofErr w:type="spellStart"/>
            <w:r>
              <w:rPr>
                <w:rFonts w:ascii="Muli" w:eastAsia="Times New Roman" w:hAnsi="Muli" w:cstheme="minorHAnsi"/>
                <w:color w:val="000000"/>
              </w:rPr>
              <w:t>Perio</w:t>
            </w:r>
            <w:proofErr w:type="spellEnd"/>
            <w:r>
              <w:rPr>
                <w:rFonts w:ascii="Muli" w:eastAsia="Times New Roman" w:hAnsi="Muli" w:cstheme="minorHAnsi"/>
                <w:color w:val="000000"/>
              </w:rPr>
              <w:t>-med</w:t>
            </w:r>
          </w:p>
          <w:p w14:paraId="2E9F8F89" w14:textId="20F49CA6"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prophy jet powder</w:t>
            </w:r>
          </w:p>
        </w:tc>
      </w:tr>
      <w:tr w:rsidR="00591B92" w:rsidRPr="003651AB" w14:paraId="2DEB059A" w14:textId="77777777" w:rsidTr="00A512F7">
        <w:tc>
          <w:tcPr>
            <w:tcW w:w="1615" w:type="dxa"/>
          </w:tcPr>
          <w:p w14:paraId="43CF0318" w14:textId="40E163A1"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Far left</w:t>
            </w:r>
          </w:p>
        </w:tc>
        <w:tc>
          <w:tcPr>
            <w:tcW w:w="7110" w:type="dxa"/>
          </w:tcPr>
          <w:p w14:paraId="77B67673" w14:textId="68A310F7"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home care pack supplies</w:t>
            </w:r>
          </w:p>
        </w:tc>
      </w:tr>
    </w:tbl>
    <w:p w14:paraId="4CFFB184" w14:textId="6ED8DA9C" w:rsidR="00925C29" w:rsidRDefault="00925C29" w:rsidP="00925C29"/>
    <w:p w14:paraId="57A30020" w14:textId="77777777" w:rsidR="00925C29" w:rsidRDefault="00925C29" w:rsidP="00925C29">
      <w:bookmarkStart w:id="42" w:name="_Toc37345607"/>
    </w:p>
    <w:p w14:paraId="4046CCB9" w14:textId="77777777" w:rsidR="00591B92" w:rsidRDefault="00591B92">
      <w:pPr>
        <w:spacing w:after="160" w:line="259" w:lineRule="auto"/>
        <w:rPr>
          <w:rFonts w:ascii="Muli" w:hAnsi="Muli"/>
          <w:b/>
          <w:bCs/>
        </w:rPr>
      </w:pPr>
      <w:r>
        <w:br w:type="page"/>
      </w:r>
    </w:p>
    <w:p w14:paraId="6F224FDF" w14:textId="69C0A798" w:rsidR="0098094F" w:rsidRDefault="0098094F" w:rsidP="0098094F">
      <w:pPr>
        <w:pStyle w:val="Heading3"/>
      </w:pPr>
      <w:bookmarkStart w:id="43" w:name="_Toc55461412"/>
      <w:r>
        <w:lastRenderedPageBreak/>
        <w:t>Supplies Kept in the Sterilization Area</w:t>
      </w:r>
      <w:bookmarkEnd w:id="42"/>
      <w:bookmarkEnd w:id="43"/>
    </w:p>
    <w:p w14:paraId="1EEA732C" w14:textId="77777777" w:rsidR="00591B92" w:rsidRPr="00591B92" w:rsidRDefault="00591B92" w:rsidP="00591B92"/>
    <w:tbl>
      <w:tblPr>
        <w:tblStyle w:val="TableGrid"/>
        <w:tblW w:w="8725" w:type="dxa"/>
        <w:tblLook w:val="04A0" w:firstRow="1" w:lastRow="0" w:firstColumn="1" w:lastColumn="0" w:noHBand="0" w:noVBand="1"/>
      </w:tblPr>
      <w:tblGrid>
        <w:gridCol w:w="1615"/>
        <w:gridCol w:w="7110"/>
      </w:tblGrid>
      <w:tr w:rsidR="00591B92" w:rsidRPr="003651AB" w14:paraId="1E437351" w14:textId="77777777" w:rsidTr="00A512F7">
        <w:tc>
          <w:tcPr>
            <w:tcW w:w="1615" w:type="dxa"/>
            <w:shd w:val="clear" w:color="auto" w:fill="285B9E"/>
          </w:tcPr>
          <w:p w14:paraId="7FD69550" w14:textId="77777777" w:rsidR="00591B92" w:rsidRPr="003651AB" w:rsidRDefault="00591B92"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Location</w:t>
            </w:r>
          </w:p>
        </w:tc>
        <w:tc>
          <w:tcPr>
            <w:tcW w:w="7110" w:type="dxa"/>
            <w:shd w:val="clear" w:color="auto" w:fill="285B9E"/>
          </w:tcPr>
          <w:p w14:paraId="662B17F8" w14:textId="77777777" w:rsidR="00591B92" w:rsidRPr="003651AB" w:rsidRDefault="00591B92" w:rsidP="00A512F7">
            <w:pPr>
              <w:spacing w:before="120" w:after="120"/>
              <w:rPr>
                <w:rFonts w:ascii="Georgia" w:eastAsia="Times New Roman" w:hAnsi="Georgia" w:cstheme="minorHAnsi"/>
                <w:b/>
                <w:bCs/>
                <w:color w:val="FFFFFF" w:themeColor="background1"/>
              </w:rPr>
            </w:pPr>
            <w:r w:rsidRPr="003651AB">
              <w:rPr>
                <w:rFonts w:ascii="Georgia" w:eastAsia="Times New Roman" w:hAnsi="Georgia" w:cstheme="minorHAnsi"/>
                <w:b/>
                <w:bCs/>
                <w:color w:val="FFFFFF" w:themeColor="background1"/>
              </w:rPr>
              <w:t>Items</w:t>
            </w:r>
          </w:p>
        </w:tc>
      </w:tr>
      <w:tr w:rsidR="00591B92" w:rsidRPr="003651AB" w14:paraId="7D8B72D1" w14:textId="77777777" w:rsidTr="00A512F7">
        <w:tc>
          <w:tcPr>
            <w:tcW w:w="1615" w:type="dxa"/>
          </w:tcPr>
          <w:p w14:paraId="1CABA552" w14:textId="3B031BF1" w:rsidR="00591B92" w:rsidRPr="00C1767F"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Top cabinet</w:t>
            </w:r>
          </w:p>
        </w:tc>
        <w:tc>
          <w:tcPr>
            <w:tcW w:w="7110" w:type="dxa"/>
          </w:tcPr>
          <w:p w14:paraId="76EA8733"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alcohol</w:t>
            </w:r>
          </w:p>
          <w:p w14:paraId="2912998A"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towels</w:t>
            </w:r>
          </w:p>
          <w:p w14:paraId="2624D4F7"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autoclave bags</w:t>
            </w:r>
          </w:p>
          <w:p w14:paraId="42A5B389"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alginate</w:t>
            </w:r>
          </w:p>
          <w:p w14:paraId="1EF3E0D1" w14:textId="77777777" w:rsidR="00591B92"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spatula</w:t>
            </w:r>
          </w:p>
          <w:p w14:paraId="38CBCD30" w14:textId="05C12B20" w:rsidR="00591B92" w:rsidRPr="003651AB" w:rsidRDefault="00591B92" w:rsidP="00A512F7">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measuring cups</w:t>
            </w:r>
          </w:p>
        </w:tc>
      </w:tr>
      <w:tr w:rsidR="00591B92" w:rsidRPr="003651AB" w14:paraId="26BE4837" w14:textId="77777777" w:rsidTr="00A512F7">
        <w:tc>
          <w:tcPr>
            <w:tcW w:w="1615" w:type="dxa"/>
          </w:tcPr>
          <w:p w14:paraId="2F66E017" w14:textId="1652647D"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Drawers under the sink</w:t>
            </w:r>
          </w:p>
        </w:tc>
        <w:tc>
          <w:tcPr>
            <w:tcW w:w="7110" w:type="dxa"/>
          </w:tcPr>
          <w:p w14:paraId="6DDF8187"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 xml:space="preserve">impression trays and tray </w:t>
            </w:r>
            <w:proofErr w:type="gramStart"/>
            <w:r>
              <w:rPr>
                <w:rFonts w:ascii="Muli" w:eastAsia="Times New Roman" w:hAnsi="Muli" w:cstheme="minorHAnsi"/>
                <w:color w:val="000000"/>
              </w:rPr>
              <w:t>covers</w:t>
            </w:r>
            <w:proofErr w:type="gramEnd"/>
          </w:p>
          <w:p w14:paraId="4EC3F871"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detergents</w:t>
            </w:r>
          </w:p>
          <w:p w14:paraId="7FEA32FC"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disinfectants</w:t>
            </w:r>
          </w:p>
          <w:p w14:paraId="0CDB84A4"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sponges</w:t>
            </w:r>
          </w:p>
          <w:p w14:paraId="6F586E2D"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baskets</w:t>
            </w:r>
          </w:p>
          <w:p w14:paraId="18AFAE4C" w14:textId="0DC12A51" w:rsidR="00591B92" w:rsidRP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wastebaskets</w:t>
            </w:r>
          </w:p>
        </w:tc>
      </w:tr>
      <w:tr w:rsidR="00591B92" w:rsidRPr="003651AB" w14:paraId="2DF721E1" w14:textId="77777777" w:rsidTr="00A512F7">
        <w:tc>
          <w:tcPr>
            <w:tcW w:w="1615" w:type="dxa"/>
          </w:tcPr>
          <w:p w14:paraId="3DA40CD9" w14:textId="1B43258B"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Bottom cabinet</w:t>
            </w:r>
          </w:p>
        </w:tc>
        <w:tc>
          <w:tcPr>
            <w:tcW w:w="7110" w:type="dxa"/>
          </w:tcPr>
          <w:p w14:paraId="1BF90A1F"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cold sterilization</w:t>
            </w:r>
          </w:p>
          <w:p w14:paraId="68DD58EE" w14:textId="77777777"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hand soap</w:t>
            </w:r>
          </w:p>
          <w:p w14:paraId="598DBF77" w14:textId="2D513811" w:rsidR="00591B92" w:rsidRDefault="00591B92" w:rsidP="00591B92">
            <w:pPr>
              <w:pStyle w:val="ListParagraph"/>
              <w:numPr>
                <w:ilvl w:val="0"/>
                <w:numId w:val="26"/>
              </w:numPr>
              <w:spacing w:before="120" w:after="120"/>
              <w:rPr>
                <w:rFonts w:ascii="Muli" w:eastAsia="Times New Roman" w:hAnsi="Muli" w:cstheme="minorHAnsi"/>
                <w:color w:val="000000"/>
              </w:rPr>
            </w:pPr>
            <w:r>
              <w:rPr>
                <w:rFonts w:ascii="Muli" w:eastAsia="Times New Roman" w:hAnsi="Muli" w:cstheme="minorHAnsi"/>
                <w:color w:val="000000"/>
              </w:rPr>
              <w:t>vacuum flush</w:t>
            </w:r>
          </w:p>
        </w:tc>
      </w:tr>
    </w:tbl>
    <w:p w14:paraId="7BDBF861" w14:textId="77777777" w:rsidR="00591B92" w:rsidRPr="00591B92" w:rsidRDefault="00591B92" w:rsidP="00591B92"/>
    <w:p w14:paraId="78E9DC8B" w14:textId="77777777" w:rsidR="00925C29" w:rsidRDefault="00925C29" w:rsidP="00925C29">
      <w:bookmarkStart w:id="44" w:name="_Toc37345608"/>
    </w:p>
    <w:p w14:paraId="3B3E313D" w14:textId="4D246D62" w:rsidR="0098094F" w:rsidRDefault="0098094F" w:rsidP="0098094F">
      <w:pPr>
        <w:pStyle w:val="Heading3"/>
      </w:pPr>
      <w:bookmarkStart w:id="45" w:name="_Toc55461413"/>
      <w:r>
        <w:t>Supplies Kept in the Hallway Cabinet</w:t>
      </w:r>
      <w:bookmarkEnd w:id="44"/>
      <w:bookmarkEnd w:id="45"/>
    </w:p>
    <w:p w14:paraId="09851B8D" w14:textId="07F5C83B" w:rsidR="00591B92" w:rsidRDefault="00591B92" w:rsidP="00591B92"/>
    <w:p w14:paraId="7DFCAABA" w14:textId="73962669" w:rsidR="00591B92" w:rsidRPr="00591B92" w:rsidRDefault="00591B92" w:rsidP="00591B92">
      <w:pPr>
        <w:pStyle w:val="ListParagraph"/>
        <w:numPr>
          <w:ilvl w:val="0"/>
          <w:numId w:val="28"/>
        </w:numPr>
        <w:rPr>
          <w:rFonts w:ascii="Muli" w:hAnsi="Muli"/>
        </w:rPr>
      </w:pPr>
      <w:r w:rsidRPr="00591B92">
        <w:rPr>
          <w:rFonts w:ascii="Muli" w:hAnsi="Muli"/>
        </w:rPr>
        <w:t>gauze</w:t>
      </w:r>
    </w:p>
    <w:p w14:paraId="624C8B3F" w14:textId="0E74F972" w:rsidR="00591B92" w:rsidRPr="00591B92" w:rsidRDefault="00591B92" w:rsidP="00591B92">
      <w:pPr>
        <w:pStyle w:val="ListParagraph"/>
        <w:numPr>
          <w:ilvl w:val="0"/>
          <w:numId w:val="28"/>
        </w:numPr>
        <w:rPr>
          <w:rFonts w:ascii="Muli" w:hAnsi="Muli"/>
        </w:rPr>
      </w:pPr>
      <w:r w:rsidRPr="00591B92">
        <w:rPr>
          <w:rFonts w:ascii="Muli" w:hAnsi="Muli"/>
        </w:rPr>
        <w:t>cotton rolls</w:t>
      </w:r>
    </w:p>
    <w:p w14:paraId="38924A8E" w14:textId="2261C51E" w:rsidR="00591B92" w:rsidRPr="00591B92" w:rsidRDefault="00591B92" w:rsidP="00591B92">
      <w:pPr>
        <w:pStyle w:val="ListParagraph"/>
        <w:numPr>
          <w:ilvl w:val="0"/>
          <w:numId w:val="28"/>
        </w:numPr>
        <w:rPr>
          <w:rFonts w:ascii="Muli" w:hAnsi="Muli"/>
        </w:rPr>
      </w:pPr>
      <w:r w:rsidRPr="00591B92">
        <w:rPr>
          <w:rFonts w:ascii="Muli" w:hAnsi="Muli"/>
        </w:rPr>
        <w:t>gloves</w:t>
      </w:r>
    </w:p>
    <w:p w14:paraId="1BD3C4A7" w14:textId="0DC64924" w:rsidR="00591B92" w:rsidRPr="00591B92" w:rsidRDefault="00591B92" w:rsidP="00591B92">
      <w:pPr>
        <w:pStyle w:val="ListParagraph"/>
        <w:numPr>
          <w:ilvl w:val="0"/>
          <w:numId w:val="28"/>
        </w:numPr>
        <w:rPr>
          <w:rFonts w:ascii="Muli" w:hAnsi="Muli"/>
        </w:rPr>
      </w:pPr>
      <w:r w:rsidRPr="00591B92">
        <w:rPr>
          <w:rFonts w:ascii="Muli" w:hAnsi="Muli"/>
        </w:rPr>
        <w:t>masks</w:t>
      </w:r>
    </w:p>
    <w:p w14:paraId="0AF0A02E" w14:textId="2B4C3D3B" w:rsidR="00591B92" w:rsidRPr="00591B92" w:rsidRDefault="00591B92" w:rsidP="00591B92">
      <w:pPr>
        <w:pStyle w:val="ListParagraph"/>
        <w:numPr>
          <w:ilvl w:val="0"/>
          <w:numId w:val="28"/>
        </w:numPr>
        <w:rPr>
          <w:rFonts w:ascii="Muli" w:hAnsi="Muli"/>
        </w:rPr>
      </w:pPr>
      <w:r w:rsidRPr="00591B92">
        <w:rPr>
          <w:rFonts w:ascii="Muli" w:hAnsi="Muli"/>
        </w:rPr>
        <w:t>tissues</w:t>
      </w:r>
    </w:p>
    <w:p w14:paraId="26D5B8EE" w14:textId="7D99318F" w:rsidR="00591B92" w:rsidRPr="00591B92" w:rsidRDefault="00591B92" w:rsidP="00591B92">
      <w:pPr>
        <w:pStyle w:val="ListParagraph"/>
        <w:numPr>
          <w:ilvl w:val="0"/>
          <w:numId w:val="28"/>
        </w:numPr>
        <w:rPr>
          <w:rFonts w:ascii="Muli" w:hAnsi="Muli"/>
        </w:rPr>
      </w:pPr>
      <w:r w:rsidRPr="00591B92">
        <w:rPr>
          <w:rFonts w:ascii="Muli" w:hAnsi="Muli"/>
        </w:rPr>
        <w:t>patient napkins</w:t>
      </w:r>
    </w:p>
    <w:p w14:paraId="790F39BA" w14:textId="4AF6E287" w:rsidR="00591B92" w:rsidRPr="00591B92" w:rsidRDefault="00591B92" w:rsidP="00591B92">
      <w:pPr>
        <w:pStyle w:val="ListParagraph"/>
        <w:numPr>
          <w:ilvl w:val="0"/>
          <w:numId w:val="28"/>
        </w:numPr>
        <w:rPr>
          <w:rFonts w:ascii="Muli" w:hAnsi="Muli"/>
        </w:rPr>
      </w:pPr>
      <w:r w:rsidRPr="00591B92">
        <w:rPr>
          <w:rFonts w:ascii="Muli" w:hAnsi="Muli"/>
        </w:rPr>
        <w:t>toothbrushes</w:t>
      </w:r>
    </w:p>
    <w:p w14:paraId="7C5D43EF" w14:textId="7683C35E" w:rsidR="00591B92" w:rsidRPr="00591B92" w:rsidRDefault="00591B92" w:rsidP="00591B92">
      <w:pPr>
        <w:pStyle w:val="ListParagraph"/>
        <w:numPr>
          <w:ilvl w:val="0"/>
          <w:numId w:val="28"/>
        </w:numPr>
        <w:rPr>
          <w:rFonts w:ascii="Muli" w:hAnsi="Muli"/>
        </w:rPr>
      </w:pPr>
      <w:r w:rsidRPr="00591B92">
        <w:rPr>
          <w:rFonts w:ascii="Muli" w:hAnsi="Muli"/>
        </w:rPr>
        <w:t>suction tips</w:t>
      </w:r>
    </w:p>
    <w:p w14:paraId="32FF924C" w14:textId="77777777" w:rsidR="00925C29" w:rsidRPr="00925C29" w:rsidRDefault="00925C29" w:rsidP="00925C29"/>
    <w:p w14:paraId="15E25644" w14:textId="77777777" w:rsidR="00925C29" w:rsidRDefault="00925C29" w:rsidP="00925C29">
      <w:bookmarkStart w:id="46" w:name="_Toc37345609"/>
    </w:p>
    <w:p w14:paraId="19C353F8" w14:textId="0AD0D38E" w:rsidR="0098094F" w:rsidRDefault="0098094F" w:rsidP="0098094F">
      <w:pPr>
        <w:pStyle w:val="Heading2"/>
      </w:pPr>
      <w:bookmarkStart w:id="47" w:name="_Toc55461414"/>
      <w:r>
        <w:t>Inventory</w:t>
      </w:r>
      <w:bookmarkEnd w:id="46"/>
      <w:bookmarkEnd w:id="47"/>
    </w:p>
    <w:p w14:paraId="0850B03A" w14:textId="77777777" w:rsidR="00925C29" w:rsidRPr="00925C29" w:rsidRDefault="00925C29" w:rsidP="00925C29"/>
    <w:p w14:paraId="78F6BC65" w14:textId="0ACDFD97" w:rsidR="00591B92" w:rsidRDefault="00591B92" w:rsidP="00591B92">
      <w:pPr>
        <w:rPr>
          <w:rFonts w:ascii="Muli" w:hAnsi="Muli"/>
        </w:rPr>
      </w:pPr>
      <w:r>
        <w:rPr>
          <w:rFonts w:ascii="Muli" w:hAnsi="Muli"/>
        </w:rPr>
        <w:t>The</w:t>
      </w:r>
      <w:r w:rsidR="0098094F" w:rsidRPr="00925C29">
        <w:rPr>
          <w:rFonts w:ascii="Muli" w:hAnsi="Muli"/>
        </w:rPr>
        <w:t xml:space="preserve"> hygienist </w:t>
      </w:r>
      <w:r>
        <w:rPr>
          <w:rFonts w:ascii="Muli" w:hAnsi="Muli"/>
        </w:rPr>
        <w:t>must ensure that</w:t>
      </w:r>
      <w:r w:rsidR="0098094F" w:rsidRPr="00925C29">
        <w:rPr>
          <w:rFonts w:ascii="Muli" w:hAnsi="Muli"/>
        </w:rPr>
        <w:t xml:space="preserve"> the hygiene inventory </w:t>
      </w:r>
      <w:r>
        <w:rPr>
          <w:rFonts w:ascii="Muli" w:hAnsi="Muli"/>
        </w:rPr>
        <w:t xml:space="preserve">is </w:t>
      </w:r>
      <w:r w:rsidR="0098094F" w:rsidRPr="00925C29">
        <w:rPr>
          <w:rFonts w:ascii="Muli" w:hAnsi="Muli"/>
        </w:rPr>
        <w:t xml:space="preserve">neat and current. </w:t>
      </w:r>
      <w:r>
        <w:rPr>
          <w:rFonts w:ascii="Muli" w:hAnsi="Muli"/>
        </w:rPr>
        <w:t>Keep</w:t>
      </w:r>
      <w:r w:rsidRPr="00925C29">
        <w:rPr>
          <w:rFonts w:ascii="Muli" w:hAnsi="Muli"/>
        </w:rPr>
        <w:t xml:space="preserve"> a supply list that indicates the amount of any given item that should be kept on hand</w:t>
      </w:r>
      <w:r>
        <w:rPr>
          <w:rFonts w:ascii="Muli" w:hAnsi="Muli"/>
        </w:rPr>
        <w:t xml:space="preserve">, with an </w:t>
      </w:r>
      <w:r w:rsidRPr="00925C29">
        <w:rPr>
          <w:rFonts w:ascii="Muli" w:hAnsi="Muli"/>
        </w:rPr>
        <w:t xml:space="preserve">exact description of each item’s type and style, as well as the vendor from whom the item is purchased. </w:t>
      </w:r>
    </w:p>
    <w:p w14:paraId="1B86522A" w14:textId="77777777" w:rsidR="00591B92" w:rsidRPr="00925C29" w:rsidRDefault="00591B92" w:rsidP="00591B92">
      <w:pPr>
        <w:rPr>
          <w:rFonts w:ascii="Muli" w:hAnsi="Muli"/>
        </w:rPr>
      </w:pPr>
    </w:p>
    <w:p w14:paraId="75790398" w14:textId="2B1065CF" w:rsidR="0098094F" w:rsidRDefault="00591B92" w:rsidP="0098094F">
      <w:pPr>
        <w:rPr>
          <w:rFonts w:ascii="Muli" w:hAnsi="Muli"/>
        </w:rPr>
      </w:pPr>
      <w:r w:rsidRPr="00925C29">
        <w:rPr>
          <w:rFonts w:ascii="Muli" w:hAnsi="Muli"/>
        </w:rPr>
        <w:t>Check your inventory on a regular basis</w:t>
      </w:r>
      <w:r>
        <w:rPr>
          <w:rFonts w:ascii="Muli" w:hAnsi="Muli"/>
        </w:rPr>
        <w:t xml:space="preserve"> so you do not run out of any items. </w:t>
      </w:r>
      <w:r w:rsidR="0098094F" w:rsidRPr="00925C29">
        <w:rPr>
          <w:rFonts w:ascii="Muli" w:hAnsi="Muli"/>
        </w:rPr>
        <w:t xml:space="preserve">Notify the person responsible for purchasing </w:t>
      </w:r>
      <w:r>
        <w:rPr>
          <w:rFonts w:ascii="Muli" w:hAnsi="Muli"/>
        </w:rPr>
        <w:t>inventory</w:t>
      </w:r>
      <w:r w:rsidR="0098094F" w:rsidRPr="00925C29">
        <w:rPr>
          <w:rFonts w:ascii="Muli" w:hAnsi="Muli"/>
        </w:rPr>
        <w:t xml:space="preserve"> far enough in advance to allow a reasonable time for item arriv</w:t>
      </w:r>
      <w:r>
        <w:rPr>
          <w:rFonts w:ascii="Muli" w:hAnsi="Muli"/>
        </w:rPr>
        <w:t>al</w:t>
      </w:r>
      <w:r w:rsidR="0098094F" w:rsidRPr="00925C29">
        <w:rPr>
          <w:rFonts w:ascii="Muli" w:hAnsi="Muli"/>
        </w:rPr>
        <w:t>. All order requests should be done per the operating policies of your office.</w:t>
      </w:r>
    </w:p>
    <w:p w14:paraId="4D2D70D4" w14:textId="77777777" w:rsidR="00925C29" w:rsidRPr="00925C29" w:rsidRDefault="00925C29" w:rsidP="0098094F">
      <w:pPr>
        <w:rPr>
          <w:rFonts w:ascii="Muli" w:hAnsi="Muli"/>
        </w:rPr>
      </w:pPr>
    </w:p>
    <w:p w14:paraId="1E952FB0" w14:textId="77777777" w:rsidR="0098094F" w:rsidRDefault="0098094F" w:rsidP="0098094F">
      <w:pPr>
        <w:rPr>
          <w:color w:val="4F81BD"/>
        </w:rPr>
      </w:pPr>
      <w:r>
        <w:br w:type="page"/>
      </w:r>
    </w:p>
    <w:p w14:paraId="3757FEF5" w14:textId="0CDD39AE" w:rsidR="00591B92" w:rsidRDefault="0098094F" w:rsidP="00BA29BB">
      <w:pPr>
        <w:pStyle w:val="Heading3"/>
      </w:pPr>
      <w:bookmarkStart w:id="48" w:name="_Toc37345610"/>
      <w:bookmarkStart w:id="49" w:name="_Toc55461415"/>
      <w:r>
        <w:lastRenderedPageBreak/>
        <w:t>Sample Inventory Sheet</w:t>
      </w:r>
      <w:bookmarkEnd w:id="48"/>
      <w:bookmarkEnd w:id="49"/>
    </w:p>
    <w:p w14:paraId="1DFA7313" w14:textId="77777777" w:rsidR="00591B92" w:rsidRPr="00591B92" w:rsidRDefault="00591B92" w:rsidP="00591B92"/>
    <w:tbl>
      <w:tblPr>
        <w:tblStyle w:val="TableGrid"/>
        <w:tblW w:w="9350" w:type="dxa"/>
        <w:tblLook w:val="04A0" w:firstRow="1" w:lastRow="0" w:firstColumn="1" w:lastColumn="0" w:noHBand="0" w:noVBand="1"/>
      </w:tblPr>
      <w:tblGrid>
        <w:gridCol w:w="3595"/>
        <w:gridCol w:w="1530"/>
        <w:gridCol w:w="4225"/>
      </w:tblGrid>
      <w:tr w:rsidR="00591B92" w:rsidRPr="003651AB" w14:paraId="1CEEE0BE" w14:textId="4CC88892" w:rsidTr="00591B92">
        <w:tc>
          <w:tcPr>
            <w:tcW w:w="3595" w:type="dxa"/>
            <w:shd w:val="clear" w:color="auto" w:fill="285B9E"/>
          </w:tcPr>
          <w:p w14:paraId="45DCC635" w14:textId="30D43A54" w:rsidR="00591B92" w:rsidRPr="003651AB" w:rsidRDefault="00591B92" w:rsidP="00A512F7">
            <w:pPr>
              <w:spacing w:before="120" w:after="120"/>
              <w:rPr>
                <w:rFonts w:ascii="Georgia" w:eastAsia="Times New Roman" w:hAnsi="Georgia" w:cstheme="minorHAnsi"/>
                <w:b/>
                <w:bCs/>
                <w:color w:val="FFFFFF" w:themeColor="background1"/>
              </w:rPr>
            </w:pPr>
            <w:r>
              <w:rPr>
                <w:rFonts w:ascii="Georgia" w:eastAsia="Times New Roman" w:hAnsi="Georgia" w:cstheme="minorHAnsi"/>
                <w:b/>
                <w:bCs/>
                <w:color w:val="FFFFFF" w:themeColor="background1"/>
              </w:rPr>
              <w:t>Supply Item</w:t>
            </w:r>
          </w:p>
        </w:tc>
        <w:tc>
          <w:tcPr>
            <w:tcW w:w="1530" w:type="dxa"/>
            <w:shd w:val="clear" w:color="auto" w:fill="285B9E"/>
          </w:tcPr>
          <w:p w14:paraId="41ACCADA" w14:textId="5BB7D33B" w:rsidR="00591B92" w:rsidRPr="003651AB" w:rsidRDefault="00591B92" w:rsidP="00A512F7">
            <w:pPr>
              <w:spacing w:before="120" w:after="120"/>
              <w:rPr>
                <w:rFonts w:ascii="Georgia" w:eastAsia="Times New Roman" w:hAnsi="Georgia" w:cstheme="minorHAnsi"/>
                <w:b/>
                <w:bCs/>
                <w:color w:val="FFFFFF" w:themeColor="background1"/>
              </w:rPr>
            </w:pPr>
            <w:r>
              <w:rPr>
                <w:rFonts w:ascii="Georgia" w:eastAsia="Times New Roman" w:hAnsi="Georgia" w:cstheme="minorHAnsi"/>
                <w:b/>
                <w:bCs/>
                <w:color w:val="FFFFFF" w:themeColor="background1"/>
              </w:rPr>
              <w:t>Size</w:t>
            </w:r>
          </w:p>
        </w:tc>
        <w:tc>
          <w:tcPr>
            <w:tcW w:w="4225" w:type="dxa"/>
            <w:shd w:val="clear" w:color="auto" w:fill="285B9E"/>
          </w:tcPr>
          <w:p w14:paraId="442C3490" w14:textId="7CCE0938" w:rsidR="00591B92" w:rsidRPr="003651AB" w:rsidRDefault="00591B92" w:rsidP="00A512F7">
            <w:pPr>
              <w:spacing w:before="120" w:after="120"/>
              <w:rPr>
                <w:rFonts w:ascii="Georgia" w:eastAsia="Times New Roman" w:hAnsi="Georgia" w:cstheme="minorHAnsi"/>
                <w:b/>
                <w:bCs/>
                <w:color w:val="FFFFFF" w:themeColor="background1"/>
              </w:rPr>
            </w:pPr>
            <w:r>
              <w:rPr>
                <w:rFonts w:ascii="Georgia" w:eastAsia="Times New Roman" w:hAnsi="Georgia" w:cstheme="minorHAnsi"/>
                <w:b/>
                <w:bCs/>
                <w:color w:val="FFFFFF" w:themeColor="background1"/>
              </w:rPr>
              <w:t>Description, Vendor</w:t>
            </w:r>
          </w:p>
        </w:tc>
      </w:tr>
      <w:tr w:rsidR="00591B92" w:rsidRPr="003651AB" w14:paraId="7A6C15FF" w14:textId="6EE944E3" w:rsidTr="00591B92">
        <w:tc>
          <w:tcPr>
            <w:tcW w:w="3595" w:type="dxa"/>
          </w:tcPr>
          <w:p w14:paraId="1330A0CF" w14:textId="74A50419" w:rsidR="00591B92" w:rsidRPr="00C1767F"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Dental floss – waxed</w:t>
            </w:r>
          </w:p>
        </w:tc>
        <w:tc>
          <w:tcPr>
            <w:tcW w:w="1530" w:type="dxa"/>
          </w:tcPr>
          <w:p w14:paraId="4735EA58" w14:textId="09FAD0FB"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12 yd</w:t>
            </w:r>
          </w:p>
        </w:tc>
        <w:tc>
          <w:tcPr>
            <w:tcW w:w="4225" w:type="dxa"/>
          </w:tcPr>
          <w:p w14:paraId="0604AABC" w14:textId="3F11890A"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mint &amp; cinnamon</w:t>
            </w:r>
          </w:p>
        </w:tc>
      </w:tr>
      <w:tr w:rsidR="00591B92" w:rsidRPr="003651AB" w14:paraId="296F6E93" w14:textId="7C16A1EB" w:rsidTr="00591B92">
        <w:tc>
          <w:tcPr>
            <w:tcW w:w="3595" w:type="dxa"/>
          </w:tcPr>
          <w:p w14:paraId="1F94C449" w14:textId="6194572C"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Disclosing tablets</w:t>
            </w:r>
          </w:p>
        </w:tc>
        <w:tc>
          <w:tcPr>
            <w:tcW w:w="1530" w:type="dxa"/>
          </w:tcPr>
          <w:p w14:paraId="3C1269BE" w14:textId="25FDCD0D"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1,000 tabs</w:t>
            </w:r>
          </w:p>
        </w:tc>
        <w:tc>
          <w:tcPr>
            <w:tcW w:w="4225" w:type="dxa"/>
          </w:tcPr>
          <w:p w14:paraId="0B4EBA59" w14:textId="77777777" w:rsidR="00591B92" w:rsidRPr="00591B92" w:rsidRDefault="00591B92" w:rsidP="00591B92">
            <w:pPr>
              <w:spacing w:before="120" w:after="120"/>
              <w:rPr>
                <w:rFonts w:ascii="Muli" w:eastAsia="Times New Roman" w:hAnsi="Muli" w:cstheme="minorHAnsi"/>
                <w:color w:val="000000"/>
              </w:rPr>
            </w:pPr>
          </w:p>
        </w:tc>
      </w:tr>
      <w:tr w:rsidR="00591B92" w:rsidRPr="003651AB" w14:paraId="1941D035" w14:textId="664F931D" w:rsidTr="00591B92">
        <w:tc>
          <w:tcPr>
            <w:tcW w:w="3595" w:type="dxa"/>
          </w:tcPr>
          <w:p w14:paraId="32F1BAFF" w14:textId="154C8836"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Etching material</w:t>
            </w:r>
          </w:p>
        </w:tc>
        <w:tc>
          <w:tcPr>
            <w:tcW w:w="1530" w:type="dxa"/>
          </w:tcPr>
          <w:p w14:paraId="39C6C35E" w14:textId="18DF16AF"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3 ml</w:t>
            </w:r>
          </w:p>
        </w:tc>
        <w:tc>
          <w:tcPr>
            <w:tcW w:w="4225" w:type="dxa"/>
          </w:tcPr>
          <w:p w14:paraId="15CBB4E0" w14:textId="01D23F7D" w:rsidR="00591B92" w:rsidRP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syringe</w:t>
            </w:r>
          </w:p>
        </w:tc>
      </w:tr>
      <w:tr w:rsidR="00591B92" w:rsidRPr="003651AB" w14:paraId="71A8B492" w14:textId="77777777" w:rsidTr="00591B92">
        <w:tc>
          <w:tcPr>
            <w:tcW w:w="3595" w:type="dxa"/>
          </w:tcPr>
          <w:p w14:paraId="0DC86E92" w14:textId="1EEAED68" w:rsidR="00591B92" w:rsidRDefault="00591B92" w:rsidP="00A512F7">
            <w:pPr>
              <w:spacing w:before="120" w:after="120"/>
              <w:rPr>
                <w:rFonts w:ascii="Muli" w:eastAsia="Times New Roman" w:hAnsi="Muli" w:cstheme="minorHAnsi"/>
                <w:color w:val="000000"/>
              </w:rPr>
            </w:pPr>
            <w:proofErr w:type="spellStart"/>
            <w:r>
              <w:rPr>
                <w:rFonts w:ascii="Muli" w:eastAsia="Times New Roman" w:hAnsi="Muli" w:cstheme="minorHAnsi"/>
                <w:color w:val="000000"/>
              </w:rPr>
              <w:t>Fluride</w:t>
            </w:r>
            <w:proofErr w:type="spellEnd"/>
            <w:r>
              <w:rPr>
                <w:rFonts w:ascii="Muli" w:eastAsia="Times New Roman" w:hAnsi="Muli" w:cstheme="minorHAnsi"/>
                <w:color w:val="000000"/>
              </w:rPr>
              <w:t xml:space="preserve"> trays</w:t>
            </w:r>
          </w:p>
        </w:tc>
        <w:tc>
          <w:tcPr>
            <w:tcW w:w="1530" w:type="dxa"/>
          </w:tcPr>
          <w:p w14:paraId="5D46839F" w14:textId="3AB5F85C" w:rsidR="00591B92" w:rsidRDefault="00591B92" w:rsidP="00591B92">
            <w:pPr>
              <w:spacing w:before="120" w:after="120"/>
              <w:rPr>
                <w:rFonts w:ascii="Muli" w:eastAsia="Times New Roman" w:hAnsi="Muli" w:cstheme="minorHAnsi"/>
                <w:color w:val="000000"/>
              </w:rPr>
            </w:pPr>
            <w:proofErr w:type="spellStart"/>
            <w:r>
              <w:rPr>
                <w:rFonts w:ascii="Muli" w:eastAsia="Times New Roman" w:hAnsi="Muli" w:cstheme="minorHAnsi"/>
                <w:color w:val="000000"/>
              </w:rPr>
              <w:t>sm</w:t>
            </w:r>
            <w:proofErr w:type="spellEnd"/>
            <w:r>
              <w:rPr>
                <w:rFonts w:ascii="Muli" w:eastAsia="Times New Roman" w:hAnsi="Muli" w:cstheme="minorHAnsi"/>
                <w:color w:val="000000"/>
              </w:rPr>
              <w:t>, md, lg</w:t>
            </w:r>
          </w:p>
        </w:tc>
        <w:tc>
          <w:tcPr>
            <w:tcW w:w="4225" w:type="dxa"/>
          </w:tcPr>
          <w:p w14:paraId="75344785" w14:textId="33E7052E" w:rsid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foam trays, 100 pk</w:t>
            </w:r>
          </w:p>
        </w:tc>
      </w:tr>
      <w:tr w:rsidR="00591B92" w:rsidRPr="003651AB" w14:paraId="4C688098" w14:textId="77777777" w:rsidTr="00591B92">
        <w:tc>
          <w:tcPr>
            <w:tcW w:w="3595" w:type="dxa"/>
          </w:tcPr>
          <w:p w14:paraId="08698C0C" w14:textId="5A48CB8B"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Fluoride topical</w:t>
            </w:r>
          </w:p>
        </w:tc>
        <w:tc>
          <w:tcPr>
            <w:tcW w:w="1530" w:type="dxa"/>
          </w:tcPr>
          <w:p w14:paraId="542E6FEA" w14:textId="3AB4F531" w:rsid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pint</w:t>
            </w:r>
          </w:p>
        </w:tc>
        <w:tc>
          <w:tcPr>
            <w:tcW w:w="4225" w:type="dxa"/>
          </w:tcPr>
          <w:p w14:paraId="14884FC2" w14:textId="1CB591A4" w:rsid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bubblegum</w:t>
            </w:r>
          </w:p>
        </w:tc>
      </w:tr>
      <w:tr w:rsidR="00591B92" w:rsidRPr="003651AB" w14:paraId="0A6109A8" w14:textId="77777777" w:rsidTr="00591B92">
        <w:tc>
          <w:tcPr>
            <w:tcW w:w="3595" w:type="dxa"/>
          </w:tcPr>
          <w:p w14:paraId="3830A4E3" w14:textId="40954198"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Gloves – latex</w:t>
            </w:r>
          </w:p>
        </w:tc>
        <w:tc>
          <w:tcPr>
            <w:tcW w:w="1530" w:type="dxa"/>
          </w:tcPr>
          <w:p w14:paraId="3D327AD9" w14:textId="77777777" w:rsidR="00591B92" w:rsidRDefault="00591B92" w:rsidP="00591B92">
            <w:pPr>
              <w:spacing w:before="120" w:after="120"/>
              <w:rPr>
                <w:rFonts w:ascii="Muli" w:eastAsia="Times New Roman" w:hAnsi="Muli" w:cstheme="minorHAnsi"/>
                <w:color w:val="000000"/>
              </w:rPr>
            </w:pPr>
          </w:p>
        </w:tc>
        <w:tc>
          <w:tcPr>
            <w:tcW w:w="4225" w:type="dxa"/>
          </w:tcPr>
          <w:p w14:paraId="549F9D44" w14:textId="758E033B" w:rsidR="00591B92" w:rsidRDefault="00591B92" w:rsidP="00591B92">
            <w:pPr>
              <w:spacing w:before="120" w:after="120"/>
              <w:rPr>
                <w:rFonts w:ascii="Muli" w:eastAsia="Times New Roman" w:hAnsi="Muli" w:cstheme="minorHAnsi"/>
                <w:color w:val="000000"/>
              </w:rPr>
            </w:pPr>
            <w:r>
              <w:rPr>
                <w:rFonts w:ascii="Muli" w:eastAsia="Times New Roman" w:hAnsi="Muli" w:cstheme="minorHAnsi"/>
                <w:color w:val="000000"/>
              </w:rPr>
              <w:t>pos/exam, 100/bx</w:t>
            </w:r>
          </w:p>
        </w:tc>
      </w:tr>
      <w:tr w:rsidR="00591B92" w:rsidRPr="003651AB" w14:paraId="4825861D" w14:textId="77777777" w:rsidTr="00591B92">
        <w:tc>
          <w:tcPr>
            <w:tcW w:w="3595" w:type="dxa"/>
          </w:tcPr>
          <w:p w14:paraId="50CD7FD1" w14:textId="4A6F6E59" w:rsidR="00591B92" w:rsidRDefault="00591B92" w:rsidP="00A512F7">
            <w:pPr>
              <w:spacing w:before="120" w:after="120"/>
              <w:rPr>
                <w:rFonts w:ascii="Muli" w:eastAsia="Times New Roman" w:hAnsi="Muli" w:cstheme="minorHAnsi"/>
                <w:color w:val="000000"/>
              </w:rPr>
            </w:pPr>
            <w:r>
              <w:rPr>
                <w:rFonts w:ascii="Muli" w:eastAsia="Times New Roman" w:hAnsi="Muli" w:cstheme="minorHAnsi"/>
                <w:color w:val="000000"/>
              </w:rPr>
              <w:t>Masks – fiberglass</w:t>
            </w:r>
          </w:p>
        </w:tc>
        <w:tc>
          <w:tcPr>
            <w:tcW w:w="1530" w:type="dxa"/>
          </w:tcPr>
          <w:p w14:paraId="76AD58CD" w14:textId="77777777" w:rsidR="00591B92" w:rsidRDefault="00591B92" w:rsidP="00591B92">
            <w:pPr>
              <w:spacing w:before="120" w:after="120"/>
              <w:rPr>
                <w:rFonts w:ascii="Muli" w:eastAsia="Times New Roman" w:hAnsi="Muli" w:cstheme="minorHAnsi"/>
                <w:color w:val="000000"/>
              </w:rPr>
            </w:pPr>
          </w:p>
        </w:tc>
        <w:tc>
          <w:tcPr>
            <w:tcW w:w="4225" w:type="dxa"/>
          </w:tcPr>
          <w:p w14:paraId="7334B58B" w14:textId="08911B82" w:rsidR="00591B92"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free formed, 100/bx</w:t>
            </w:r>
          </w:p>
        </w:tc>
      </w:tr>
      <w:tr w:rsidR="00700438" w:rsidRPr="003651AB" w14:paraId="716A87A6" w14:textId="77777777" w:rsidTr="00591B92">
        <w:tc>
          <w:tcPr>
            <w:tcW w:w="3595" w:type="dxa"/>
          </w:tcPr>
          <w:p w14:paraId="03436C87" w14:textId="32FF65CA" w:rsidR="00700438" w:rsidRDefault="00700438" w:rsidP="00A512F7">
            <w:pPr>
              <w:spacing w:before="120" w:after="120"/>
              <w:rPr>
                <w:rFonts w:ascii="Muli" w:eastAsia="Times New Roman" w:hAnsi="Muli" w:cstheme="minorHAnsi"/>
                <w:color w:val="000000"/>
              </w:rPr>
            </w:pPr>
            <w:r>
              <w:rPr>
                <w:rFonts w:ascii="Muli" w:eastAsia="Times New Roman" w:hAnsi="Muli" w:cstheme="minorHAnsi"/>
                <w:color w:val="000000"/>
              </w:rPr>
              <w:t>Oral protective paste</w:t>
            </w:r>
          </w:p>
        </w:tc>
        <w:tc>
          <w:tcPr>
            <w:tcW w:w="1530" w:type="dxa"/>
          </w:tcPr>
          <w:p w14:paraId="4CA71876" w14:textId="77777777" w:rsidR="00700438" w:rsidRDefault="00700438" w:rsidP="00591B92">
            <w:pPr>
              <w:spacing w:before="120" w:after="120"/>
              <w:rPr>
                <w:rFonts w:ascii="Muli" w:eastAsia="Times New Roman" w:hAnsi="Muli" w:cstheme="minorHAnsi"/>
                <w:color w:val="000000"/>
              </w:rPr>
            </w:pPr>
          </w:p>
        </w:tc>
        <w:tc>
          <w:tcPr>
            <w:tcW w:w="4225" w:type="dxa"/>
          </w:tcPr>
          <w:p w14:paraId="41624129" w14:textId="13619D22" w:rsidR="00700438" w:rsidRDefault="00700438" w:rsidP="00591B92">
            <w:pPr>
              <w:spacing w:before="120" w:after="120"/>
              <w:rPr>
                <w:rFonts w:ascii="Muli" w:eastAsia="Times New Roman" w:hAnsi="Muli" w:cstheme="minorHAnsi"/>
                <w:color w:val="000000"/>
              </w:rPr>
            </w:pPr>
            <w:proofErr w:type="spellStart"/>
            <w:r>
              <w:rPr>
                <w:rFonts w:ascii="Muli" w:eastAsia="Times New Roman" w:hAnsi="Muli" w:cstheme="minorHAnsi"/>
                <w:color w:val="000000"/>
              </w:rPr>
              <w:t>Orabase</w:t>
            </w:r>
            <w:proofErr w:type="spellEnd"/>
          </w:p>
        </w:tc>
      </w:tr>
      <w:tr w:rsidR="00700438" w:rsidRPr="003651AB" w14:paraId="511FEF84" w14:textId="77777777" w:rsidTr="00591B92">
        <w:tc>
          <w:tcPr>
            <w:tcW w:w="3595" w:type="dxa"/>
          </w:tcPr>
          <w:p w14:paraId="463D408E" w14:textId="2F6016D5" w:rsidR="00700438" w:rsidRDefault="00700438" w:rsidP="00A512F7">
            <w:pPr>
              <w:spacing w:before="120" w:after="120"/>
              <w:rPr>
                <w:rFonts w:ascii="Muli" w:eastAsia="Times New Roman" w:hAnsi="Muli" w:cstheme="minorHAnsi"/>
                <w:color w:val="000000"/>
              </w:rPr>
            </w:pPr>
            <w:proofErr w:type="spellStart"/>
            <w:r>
              <w:rPr>
                <w:rFonts w:ascii="Muli" w:eastAsia="Times New Roman" w:hAnsi="Muli" w:cstheme="minorHAnsi"/>
                <w:color w:val="000000"/>
              </w:rPr>
              <w:t>Perio</w:t>
            </w:r>
            <w:proofErr w:type="spellEnd"/>
            <w:r>
              <w:rPr>
                <w:rFonts w:ascii="Muli" w:eastAsia="Times New Roman" w:hAnsi="Muli" w:cstheme="minorHAnsi"/>
                <w:color w:val="000000"/>
              </w:rPr>
              <w:t xml:space="preserve"> aids</w:t>
            </w:r>
          </w:p>
        </w:tc>
        <w:tc>
          <w:tcPr>
            <w:tcW w:w="1530" w:type="dxa"/>
          </w:tcPr>
          <w:p w14:paraId="36E25F54" w14:textId="034A37DA"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#3 pk/100</w:t>
            </w:r>
          </w:p>
        </w:tc>
        <w:tc>
          <w:tcPr>
            <w:tcW w:w="4225" w:type="dxa"/>
          </w:tcPr>
          <w:p w14:paraId="256FE7E4" w14:textId="2756A365"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single end</w:t>
            </w:r>
          </w:p>
        </w:tc>
      </w:tr>
      <w:tr w:rsidR="00700438" w:rsidRPr="003651AB" w14:paraId="52FF708D" w14:textId="77777777" w:rsidTr="00591B92">
        <w:tc>
          <w:tcPr>
            <w:tcW w:w="3595" w:type="dxa"/>
          </w:tcPr>
          <w:p w14:paraId="70148126" w14:textId="45503F8E" w:rsidR="00700438" w:rsidRDefault="00700438" w:rsidP="00A512F7">
            <w:pPr>
              <w:spacing w:before="120" w:after="120"/>
              <w:rPr>
                <w:rFonts w:ascii="Muli" w:eastAsia="Times New Roman" w:hAnsi="Muli" w:cstheme="minorHAnsi"/>
                <w:color w:val="000000"/>
              </w:rPr>
            </w:pPr>
            <w:proofErr w:type="spellStart"/>
            <w:r>
              <w:rPr>
                <w:rFonts w:ascii="Muli" w:eastAsia="Times New Roman" w:hAnsi="Muli" w:cstheme="minorHAnsi"/>
                <w:color w:val="000000"/>
              </w:rPr>
              <w:t>Perio</w:t>
            </w:r>
            <w:proofErr w:type="spellEnd"/>
            <w:r>
              <w:rPr>
                <w:rFonts w:ascii="Muli" w:eastAsia="Times New Roman" w:hAnsi="Muli" w:cstheme="minorHAnsi"/>
                <w:color w:val="000000"/>
              </w:rPr>
              <w:t xml:space="preserve"> probes</w:t>
            </w:r>
          </w:p>
        </w:tc>
        <w:tc>
          <w:tcPr>
            <w:tcW w:w="1530" w:type="dxa"/>
          </w:tcPr>
          <w:p w14:paraId="5DAB783A" w14:textId="7855861A"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#CP12</w:t>
            </w:r>
          </w:p>
        </w:tc>
        <w:tc>
          <w:tcPr>
            <w:tcW w:w="4225" w:type="dxa"/>
          </w:tcPr>
          <w:p w14:paraId="163038CB" w14:textId="34A702FB"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color codes (3, 6, 9, 12)</w:t>
            </w:r>
          </w:p>
        </w:tc>
      </w:tr>
      <w:tr w:rsidR="00700438" w:rsidRPr="003651AB" w14:paraId="7738A54A" w14:textId="77777777" w:rsidTr="00591B92">
        <w:tc>
          <w:tcPr>
            <w:tcW w:w="3595" w:type="dxa"/>
          </w:tcPr>
          <w:p w14:paraId="6BD359F9" w14:textId="6E8E4BCA" w:rsidR="00700438" w:rsidRDefault="00700438" w:rsidP="00A512F7">
            <w:pPr>
              <w:spacing w:before="120" w:after="120"/>
              <w:rPr>
                <w:rFonts w:ascii="Muli" w:eastAsia="Times New Roman" w:hAnsi="Muli" w:cstheme="minorHAnsi"/>
                <w:color w:val="000000"/>
              </w:rPr>
            </w:pPr>
            <w:proofErr w:type="spellStart"/>
            <w:r>
              <w:rPr>
                <w:rFonts w:ascii="Muli" w:eastAsia="Times New Roman" w:hAnsi="Muli" w:cstheme="minorHAnsi"/>
                <w:color w:val="000000"/>
              </w:rPr>
              <w:t>Peroxl</w:t>
            </w:r>
            <w:proofErr w:type="spellEnd"/>
            <w:r>
              <w:rPr>
                <w:rFonts w:ascii="Muli" w:eastAsia="Times New Roman" w:hAnsi="Muli" w:cstheme="minorHAnsi"/>
                <w:color w:val="000000"/>
              </w:rPr>
              <w:t xml:space="preserve"> rinse – Hoyt</w:t>
            </w:r>
          </w:p>
        </w:tc>
        <w:tc>
          <w:tcPr>
            <w:tcW w:w="1530" w:type="dxa"/>
          </w:tcPr>
          <w:p w14:paraId="262F837E" w14:textId="0239DA51"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8 oz</w:t>
            </w:r>
          </w:p>
        </w:tc>
        <w:tc>
          <w:tcPr>
            <w:tcW w:w="4225" w:type="dxa"/>
          </w:tcPr>
          <w:p w14:paraId="07D4511E" w14:textId="069BF675"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peroxyl mouth rinse</w:t>
            </w:r>
          </w:p>
        </w:tc>
      </w:tr>
      <w:tr w:rsidR="00700438" w:rsidRPr="003651AB" w14:paraId="0FE3573B" w14:textId="77777777" w:rsidTr="00591B92">
        <w:tc>
          <w:tcPr>
            <w:tcW w:w="3595" w:type="dxa"/>
          </w:tcPr>
          <w:p w14:paraId="603EE1AF" w14:textId="1D889F57" w:rsidR="00700438" w:rsidRDefault="00700438" w:rsidP="00A512F7">
            <w:pPr>
              <w:spacing w:before="120" w:after="120"/>
              <w:rPr>
                <w:rFonts w:ascii="Muli" w:eastAsia="Times New Roman" w:hAnsi="Muli" w:cstheme="minorHAnsi"/>
                <w:color w:val="000000"/>
              </w:rPr>
            </w:pPr>
            <w:r>
              <w:rPr>
                <w:rFonts w:ascii="Muli" w:eastAsia="Times New Roman" w:hAnsi="Muli" w:cstheme="minorHAnsi"/>
                <w:color w:val="000000"/>
              </w:rPr>
              <w:t>Prophy cups</w:t>
            </w:r>
          </w:p>
        </w:tc>
        <w:tc>
          <w:tcPr>
            <w:tcW w:w="1530" w:type="dxa"/>
          </w:tcPr>
          <w:p w14:paraId="6764F1E7" w14:textId="0AB6F4C0"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3 oz</w:t>
            </w:r>
          </w:p>
        </w:tc>
        <w:tc>
          <w:tcPr>
            <w:tcW w:w="4225" w:type="dxa"/>
          </w:tcPr>
          <w:p w14:paraId="26A12A5F" w14:textId="78F486B6"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 xml:space="preserve">adult-webbed screw-type w/ </w:t>
            </w:r>
          </w:p>
        </w:tc>
      </w:tr>
      <w:tr w:rsidR="00700438" w:rsidRPr="003651AB" w14:paraId="00EF10F2" w14:textId="77777777" w:rsidTr="00591B92">
        <w:tc>
          <w:tcPr>
            <w:tcW w:w="3595" w:type="dxa"/>
          </w:tcPr>
          <w:p w14:paraId="564F07A3" w14:textId="0C01CE49" w:rsidR="00700438" w:rsidRDefault="00700438" w:rsidP="00A512F7">
            <w:pPr>
              <w:spacing w:before="120" w:after="120"/>
              <w:rPr>
                <w:rFonts w:ascii="Muli" w:eastAsia="Times New Roman" w:hAnsi="Muli" w:cstheme="minorHAnsi"/>
                <w:color w:val="000000"/>
              </w:rPr>
            </w:pPr>
            <w:r>
              <w:rPr>
                <w:rFonts w:ascii="Muli" w:eastAsia="Times New Roman" w:hAnsi="Muli" w:cstheme="minorHAnsi"/>
                <w:color w:val="000000"/>
              </w:rPr>
              <w:t>Prophy pastes – Nupro</w:t>
            </w:r>
          </w:p>
        </w:tc>
        <w:tc>
          <w:tcPr>
            <w:tcW w:w="1530" w:type="dxa"/>
          </w:tcPr>
          <w:p w14:paraId="30E4ECBB" w14:textId="77777777" w:rsidR="00700438" w:rsidRDefault="00700438" w:rsidP="00591B92">
            <w:pPr>
              <w:spacing w:before="120" w:after="120"/>
              <w:rPr>
                <w:rFonts w:ascii="Muli" w:eastAsia="Times New Roman" w:hAnsi="Muli" w:cstheme="minorHAnsi"/>
                <w:color w:val="000000"/>
              </w:rPr>
            </w:pPr>
          </w:p>
        </w:tc>
        <w:tc>
          <w:tcPr>
            <w:tcW w:w="4225" w:type="dxa"/>
          </w:tcPr>
          <w:p w14:paraId="595A86B7" w14:textId="6A0FD64C"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fluoride-67 units/bx</w:t>
            </w:r>
          </w:p>
        </w:tc>
      </w:tr>
      <w:tr w:rsidR="00700438" w:rsidRPr="003651AB" w14:paraId="7E024527" w14:textId="77777777" w:rsidTr="00591B92">
        <w:tc>
          <w:tcPr>
            <w:tcW w:w="3595" w:type="dxa"/>
          </w:tcPr>
          <w:p w14:paraId="50B5AEA1" w14:textId="079B3022" w:rsidR="00700438" w:rsidRDefault="00700438" w:rsidP="00A512F7">
            <w:pPr>
              <w:spacing w:before="120" w:after="120"/>
              <w:rPr>
                <w:rFonts w:ascii="Muli" w:eastAsia="Times New Roman" w:hAnsi="Muli" w:cstheme="minorHAnsi"/>
                <w:color w:val="000000"/>
              </w:rPr>
            </w:pPr>
            <w:r>
              <w:rPr>
                <w:rFonts w:ascii="Muli" w:eastAsia="Times New Roman" w:hAnsi="Muli" w:cstheme="minorHAnsi"/>
                <w:color w:val="000000"/>
              </w:rPr>
              <w:t>Prophy brushes</w:t>
            </w:r>
          </w:p>
        </w:tc>
        <w:tc>
          <w:tcPr>
            <w:tcW w:w="1530" w:type="dxa"/>
          </w:tcPr>
          <w:p w14:paraId="64F9301A" w14:textId="77777777" w:rsidR="00700438" w:rsidRDefault="00700438" w:rsidP="00591B92">
            <w:pPr>
              <w:spacing w:before="120" w:after="120"/>
              <w:rPr>
                <w:rFonts w:ascii="Muli" w:eastAsia="Times New Roman" w:hAnsi="Muli" w:cstheme="minorHAnsi"/>
                <w:color w:val="000000"/>
              </w:rPr>
            </w:pPr>
          </w:p>
        </w:tc>
        <w:tc>
          <w:tcPr>
            <w:tcW w:w="4225" w:type="dxa"/>
          </w:tcPr>
          <w:p w14:paraId="46B73893" w14:textId="40435CA3"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plastic/144 extra fine</w:t>
            </w:r>
          </w:p>
        </w:tc>
      </w:tr>
      <w:tr w:rsidR="00700438" w:rsidRPr="003651AB" w14:paraId="23138C8F" w14:textId="77777777" w:rsidTr="00700438">
        <w:tc>
          <w:tcPr>
            <w:tcW w:w="3595" w:type="dxa"/>
            <w:shd w:val="clear" w:color="auto" w:fill="E7E6E6" w:themeFill="background2"/>
          </w:tcPr>
          <w:p w14:paraId="35DEA1B2" w14:textId="3DFE56E4" w:rsidR="00700438" w:rsidRPr="00700438" w:rsidRDefault="00700438" w:rsidP="00A512F7">
            <w:pPr>
              <w:spacing w:before="120" w:after="120"/>
              <w:rPr>
                <w:rFonts w:ascii="Muli" w:eastAsia="Times New Roman" w:hAnsi="Muli" w:cstheme="minorHAnsi"/>
                <w:b/>
                <w:bCs/>
                <w:color w:val="000000"/>
              </w:rPr>
            </w:pPr>
            <w:r w:rsidRPr="00700438">
              <w:rPr>
                <w:rFonts w:ascii="Muli" w:eastAsia="Times New Roman" w:hAnsi="Muli" w:cstheme="minorHAnsi"/>
                <w:b/>
                <w:bCs/>
                <w:color w:val="000000"/>
              </w:rPr>
              <w:t>Scaling instruments</w:t>
            </w:r>
          </w:p>
        </w:tc>
        <w:tc>
          <w:tcPr>
            <w:tcW w:w="1530" w:type="dxa"/>
            <w:shd w:val="clear" w:color="auto" w:fill="E7E6E6" w:themeFill="background2"/>
          </w:tcPr>
          <w:p w14:paraId="38EDEEAC" w14:textId="77777777" w:rsidR="00700438" w:rsidRDefault="00700438" w:rsidP="00591B92">
            <w:pPr>
              <w:spacing w:before="120" w:after="120"/>
              <w:rPr>
                <w:rFonts w:ascii="Muli" w:eastAsia="Times New Roman" w:hAnsi="Muli" w:cstheme="minorHAnsi"/>
                <w:color w:val="000000"/>
              </w:rPr>
            </w:pPr>
          </w:p>
        </w:tc>
        <w:tc>
          <w:tcPr>
            <w:tcW w:w="4225" w:type="dxa"/>
            <w:shd w:val="clear" w:color="auto" w:fill="E7E6E6" w:themeFill="background2"/>
          </w:tcPr>
          <w:p w14:paraId="1AEA217E" w14:textId="77777777" w:rsidR="00700438" w:rsidRDefault="00700438" w:rsidP="00591B92">
            <w:pPr>
              <w:spacing w:before="120" w:after="120"/>
              <w:rPr>
                <w:rFonts w:ascii="Muli" w:eastAsia="Times New Roman" w:hAnsi="Muli" w:cstheme="minorHAnsi"/>
                <w:color w:val="000000"/>
              </w:rPr>
            </w:pPr>
          </w:p>
        </w:tc>
      </w:tr>
      <w:tr w:rsidR="00700438" w:rsidRPr="003651AB" w14:paraId="05EF0D23" w14:textId="77777777" w:rsidTr="00700438">
        <w:tc>
          <w:tcPr>
            <w:tcW w:w="3595" w:type="dxa"/>
            <w:shd w:val="clear" w:color="auto" w:fill="FFFFFF" w:themeFill="background1"/>
          </w:tcPr>
          <w:p w14:paraId="199C6790" w14:textId="73FDD875" w:rsidR="00700438" w:rsidRPr="00700438" w:rsidRDefault="00700438" w:rsidP="00A512F7">
            <w:pPr>
              <w:spacing w:before="120" w:after="120"/>
              <w:rPr>
                <w:rFonts w:ascii="Muli" w:eastAsia="Times New Roman" w:hAnsi="Muli" w:cstheme="minorHAnsi"/>
                <w:color w:val="000000"/>
              </w:rPr>
            </w:pPr>
            <w:proofErr w:type="spellStart"/>
            <w:r w:rsidRPr="00700438">
              <w:rPr>
                <w:rFonts w:ascii="Muli" w:eastAsia="Times New Roman" w:hAnsi="Muli" w:cstheme="minorHAnsi"/>
                <w:color w:val="000000"/>
              </w:rPr>
              <w:t>Barnhard</w:t>
            </w:r>
            <w:proofErr w:type="spellEnd"/>
            <w:r w:rsidRPr="00700438">
              <w:rPr>
                <w:rFonts w:ascii="Muli" w:eastAsia="Times New Roman" w:hAnsi="Muli" w:cstheme="minorHAnsi"/>
                <w:color w:val="000000"/>
              </w:rPr>
              <w:t xml:space="preserve"> double end</w:t>
            </w:r>
          </w:p>
        </w:tc>
        <w:tc>
          <w:tcPr>
            <w:tcW w:w="1530" w:type="dxa"/>
            <w:shd w:val="clear" w:color="auto" w:fill="FFFFFF" w:themeFill="background1"/>
          </w:tcPr>
          <w:p w14:paraId="203DB723" w14:textId="72A395C0" w:rsidR="00700438" w:rsidRP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5/6</w:t>
            </w:r>
          </w:p>
        </w:tc>
        <w:tc>
          <w:tcPr>
            <w:tcW w:w="4225" w:type="dxa"/>
            <w:shd w:val="clear" w:color="auto" w:fill="FFFFFF" w:themeFill="background1"/>
          </w:tcPr>
          <w:p w14:paraId="7AA7798D" w14:textId="4D183C2F" w:rsidR="00700438" w:rsidRP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universal (600-5410)</w:t>
            </w:r>
          </w:p>
        </w:tc>
      </w:tr>
      <w:tr w:rsidR="00700438" w:rsidRPr="003651AB" w14:paraId="5B4959E1" w14:textId="77777777" w:rsidTr="00700438">
        <w:tc>
          <w:tcPr>
            <w:tcW w:w="3595" w:type="dxa"/>
            <w:shd w:val="clear" w:color="auto" w:fill="FFFFFF" w:themeFill="background1"/>
          </w:tcPr>
          <w:p w14:paraId="4FC54856" w14:textId="384E0D99" w:rsidR="00700438" w:rsidRPr="00700438" w:rsidRDefault="00700438" w:rsidP="00A512F7">
            <w:pPr>
              <w:spacing w:before="120" w:after="120"/>
              <w:rPr>
                <w:rFonts w:ascii="Muli" w:eastAsia="Times New Roman" w:hAnsi="Muli" w:cstheme="minorHAnsi"/>
                <w:color w:val="000000"/>
              </w:rPr>
            </w:pPr>
            <w:r>
              <w:rPr>
                <w:rFonts w:ascii="Muli" w:eastAsia="Times New Roman" w:hAnsi="Muli" w:cstheme="minorHAnsi"/>
                <w:color w:val="000000"/>
              </w:rPr>
              <w:t>Sickle double end</w:t>
            </w:r>
          </w:p>
        </w:tc>
        <w:tc>
          <w:tcPr>
            <w:tcW w:w="1530" w:type="dxa"/>
            <w:shd w:val="clear" w:color="auto" w:fill="FFFFFF" w:themeFill="background1"/>
          </w:tcPr>
          <w:p w14:paraId="5E74ECF2" w14:textId="77777777" w:rsidR="00700438" w:rsidRDefault="00700438" w:rsidP="00591B92">
            <w:pPr>
              <w:spacing w:before="120" w:after="120"/>
              <w:rPr>
                <w:rFonts w:ascii="Muli" w:eastAsia="Times New Roman" w:hAnsi="Muli" w:cstheme="minorHAnsi"/>
                <w:color w:val="000000"/>
              </w:rPr>
            </w:pPr>
          </w:p>
        </w:tc>
        <w:tc>
          <w:tcPr>
            <w:tcW w:w="4225" w:type="dxa"/>
            <w:shd w:val="clear" w:color="auto" w:fill="FFFFFF" w:themeFill="background1"/>
          </w:tcPr>
          <w:p w14:paraId="46B2FAB9" w14:textId="37DA0450" w:rsidR="00700438" w:rsidRDefault="00700438" w:rsidP="00591B92">
            <w:pPr>
              <w:spacing w:before="120" w:after="120"/>
              <w:rPr>
                <w:rFonts w:ascii="Muli" w:eastAsia="Times New Roman" w:hAnsi="Muli" w:cstheme="minorHAnsi"/>
                <w:color w:val="000000"/>
              </w:rPr>
            </w:pPr>
            <w:r w:rsidRPr="00700438">
              <w:rPr>
                <w:rFonts w:ascii="Muli" w:eastAsia="Times New Roman" w:hAnsi="Muli" w:cstheme="minorHAnsi"/>
                <w:color w:val="000000"/>
              </w:rPr>
              <w:t>#S5/33 (#55/57) (100-0982)</w:t>
            </w:r>
          </w:p>
        </w:tc>
      </w:tr>
      <w:tr w:rsidR="00700438" w:rsidRPr="003651AB" w14:paraId="055C470C" w14:textId="77777777" w:rsidTr="00700438">
        <w:tc>
          <w:tcPr>
            <w:tcW w:w="3595" w:type="dxa"/>
            <w:shd w:val="clear" w:color="auto" w:fill="FFFFFF" w:themeFill="background1"/>
          </w:tcPr>
          <w:p w14:paraId="51395597" w14:textId="472428A0" w:rsidR="00700438" w:rsidRDefault="00700438" w:rsidP="00A512F7">
            <w:pPr>
              <w:spacing w:before="120" w:after="120"/>
              <w:rPr>
                <w:rFonts w:ascii="Muli" w:eastAsia="Times New Roman" w:hAnsi="Muli" w:cstheme="minorHAnsi"/>
                <w:color w:val="000000"/>
              </w:rPr>
            </w:pPr>
            <w:r w:rsidRPr="00700438">
              <w:rPr>
                <w:rFonts w:ascii="Muli" w:eastAsia="Times New Roman" w:hAnsi="Muli" w:cstheme="minorHAnsi"/>
                <w:color w:val="000000"/>
              </w:rPr>
              <w:t xml:space="preserve">Explorers - Hu </w:t>
            </w:r>
            <w:proofErr w:type="spellStart"/>
            <w:r w:rsidRPr="00700438">
              <w:rPr>
                <w:rFonts w:ascii="Muli" w:eastAsia="Times New Roman" w:hAnsi="Muli" w:cstheme="minorHAnsi"/>
                <w:color w:val="000000"/>
              </w:rPr>
              <w:t>Friedy</w:t>
            </w:r>
            <w:proofErr w:type="spellEnd"/>
          </w:p>
        </w:tc>
        <w:tc>
          <w:tcPr>
            <w:tcW w:w="1530" w:type="dxa"/>
            <w:shd w:val="clear" w:color="auto" w:fill="FFFFFF" w:themeFill="background1"/>
          </w:tcPr>
          <w:p w14:paraId="1F95686F" w14:textId="77777777" w:rsidR="00700438" w:rsidRDefault="00700438" w:rsidP="00591B92">
            <w:pPr>
              <w:spacing w:before="120" w:after="120"/>
              <w:rPr>
                <w:rFonts w:ascii="Muli" w:eastAsia="Times New Roman" w:hAnsi="Muli" w:cstheme="minorHAnsi"/>
                <w:color w:val="000000"/>
              </w:rPr>
            </w:pPr>
          </w:p>
        </w:tc>
        <w:tc>
          <w:tcPr>
            <w:tcW w:w="4225" w:type="dxa"/>
            <w:shd w:val="clear" w:color="auto" w:fill="FFFFFF" w:themeFill="background1"/>
          </w:tcPr>
          <w:p w14:paraId="41D4375A" w14:textId="568AB4F0" w:rsidR="00700438" w:rsidRPr="00700438" w:rsidRDefault="00700438" w:rsidP="00591B92">
            <w:pPr>
              <w:spacing w:before="120" w:after="120"/>
              <w:rPr>
                <w:rFonts w:ascii="Muli" w:eastAsia="Times New Roman" w:hAnsi="Muli" w:cstheme="minorHAnsi"/>
                <w:color w:val="000000"/>
              </w:rPr>
            </w:pPr>
            <w:r w:rsidRPr="00700438">
              <w:rPr>
                <w:rFonts w:ascii="Muli" w:eastAsia="Times New Roman" w:hAnsi="Muli" w:cstheme="minorHAnsi"/>
                <w:color w:val="000000"/>
              </w:rPr>
              <w:t>double end (#5-DE) (600-4475)</w:t>
            </w:r>
          </w:p>
        </w:tc>
      </w:tr>
      <w:tr w:rsidR="00700438" w:rsidRPr="003651AB" w14:paraId="1A2F0988" w14:textId="77777777" w:rsidTr="00700438">
        <w:tc>
          <w:tcPr>
            <w:tcW w:w="3595" w:type="dxa"/>
            <w:shd w:val="clear" w:color="auto" w:fill="FFFFFF" w:themeFill="background1"/>
          </w:tcPr>
          <w:p w14:paraId="60DF8FA2" w14:textId="198D6F3D" w:rsidR="00700438" w:rsidRPr="00700438" w:rsidRDefault="00700438" w:rsidP="00A512F7">
            <w:pPr>
              <w:spacing w:before="120" w:after="120"/>
              <w:rPr>
                <w:rFonts w:ascii="Muli" w:eastAsia="Times New Roman" w:hAnsi="Muli" w:cstheme="minorHAnsi"/>
                <w:color w:val="000000"/>
              </w:rPr>
            </w:pPr>
            <w:r w:rsidRPr="00925C29">
              <w:rPr>
                <w:rFonts w:ascii="Muli" w:hAnsi="Muli"/>
              </w:rPr>
              <w:t>Sealant material</w:t>
            </w:r>
          </w:p>
        </w:tc>
        <w:tc>
          <w:tcPr>
            <w:tcW w:w="1530" w:type="dxa"/>
            <w:shd w:val="clear" w:color="auto" w:fill="FFFFFF" w:themeFill="background1"/>
          </w:tcPr>
          <w:p w14:paraId="7B961137" w14:textId="1A346272" w:rsidR="00700438" w:rsidRDefault="00700438" w:rsidP="00591B92">
            <w:pPr>
              <w:spacing w:before="120" w:after="120"/>
              <w:rPr>
                <w:rFonts w:ascii="Muli" w:eastAsia="Times New Roman" w:hAnsi="Muli" w:cstheme="minorHAnsi"/>
                <w:color w:val="000000"/>
              </w:rPr>
            </w:pPr>
            <w:r>
              <w:rPr>
                <w:rFonts w:ascii="Muli" w:eastAsia="Times New Roman" w:hAnsi="Muli" w:cstheme="minorHAnsi"/>
                <w:color w:val="000000"/>
              </w:rPr>
              <w:t>8 ml</w:t>
            </w:r>
          </w:p>
        </w:tc>
        <w:tc>
          <w:tcPr>
            <w:tcW w:w="4225" w:type="dxa"/>
            <w:shd w:val="clear" w:color="auto" w:fill="FFFFFF" w:themeFill="background1"/>
          </w:tcPr>
          <w:p w14:paraId="471F633E" w14:textId="670EBDC4" w:rsidR="00700438" w:rsidRPr="00700438" w:rsidRDefault="00700438" w:rsidP="00591B92">
            <w:pPr>
              <w:spacing w:before="120" w:after="120"/>
              <w:rPr>
                <w:rFonts w:ascii="Muli" w:eastAsia="Times New Roman" w:hAnsi="Muli" w:cstheme="minorHAnsi"/>
                <w:color w:val="000000"/>
              </w:rPr>
            </w:pPr>
            <w:proofErr w:type="spellStart"/>
            <w:r w:rsidRPr="00700438">
              <w:rPr>
                <w:rFonts w:ascii="Muli" w:eastAsia="Times New Roman" w:hAnsi="Muli" w:cstheme="minorHAnsi"/>
                <w:color w:val="000000"/>
              </w:rPr>
              <w:t>helioseal</w:t>
            </w:r>
            <w:proofErr w:type="spellEnd"/>
            <w:r w:rsidRPr="00700438">
              <w:rPr>
                <w:rFonts w:ascii="Muli" w:eastAsia="Times New Roman" w:hAnsi="Muli" w:cstheme="minorHAnsi"/>
                <w:color w:val="000000"/>
              </w:rPr>
              <w:t xml:space="preserve">; light curing </w:t>
            </w:r>
            <w:proofErr w:type="spellStart"/>
            <w:r w:rsidRPr="00700438">
              <w:rPr>
                <w:rFonts w:ascii="Muli" w:eastAsia="Times New Roman" w:hAnsi="Muli" w:cstheme="minorHAnsi"/>
                <w:color w:val="000000"/>
              </w:rPr>
              <w:t>Vivadent</w:t>
            </w:r>
            <w:proofErr w:type="spellEnd"/>
          </w:p>
        </w:tc>
      </w:tr>
      <w:tr w:rsidR="00700438" w:rsidRPr="003651AB" w14:paraId="5EFCB1F7" w14:textId="77777777" w:rsidTr="00700438">
        <w:tc>
          <w:tcPr>
            <w:tcW w:w="3595" w:type="dxa"/>
            <w:shd w:val="clear" w:color="auto" w:fill="FFFFFF" w:themeFill="background1"/>
          </w:tcPr>
          <w:p w14:paraId="7C73D3BB" w14:textId="79629B99" w:rsidR="00700438" w:rsidRPr="00925C29" w:rsidRDefault="00700438" w:rsidP="00A512F7">
            <w:pPr>
              <w:spacing w:before="120" w:after="120"/>
              <w:rPr>
                <w:rFonts w:ascii="Muli" w:hAnsi="Muli"/>
              </w:rPr>
            </w:pPr>
            <w:r>
              <w:rPr>
                <w:rFonts w:ascii="Muli" w:hAnsi="Muli"/>
              </w:rPr>
              <w:t>Sharpening oil</w:t>
            </w:r>
          </w:p>
        </w:tc>
        <w:tc>
          <w:tcPr>
            <w:tcW w:w="1530" w:type="dxa"/>
            <w:shd w:val="clear" w:color="auto" w:fill="FFFFFF" w:themeFill="background1"/>
          </w:tcPr>
          <w:p w14:paraId="028E98C2" w14:textId="77777777" w:rsidR="00700438" w:rsidRDefault="00700438" w:rsidP="00591B92">
            <w:pPr>
              <w:spacing w:before="120" w:after="120"/>
              <w:rPr>
                <w:rFonts w:ascii="Muli" w:eastAsia="Times New Roman" w:hAnsi="Muli" w:cstheme="minorHAnsi"/>
                <w:color w:val="000000"/>
              </w:rPr>
            </w:pPr>
          </w:p>
        </w:tc>
        <w:tc>
          <w:tcPr>
            <w:tcW w:w="4225" w:type="dxa"/>
            <w:shd w:val="clear" w:color="auto" w:fill="FFFFFF" w:themeFill="background1"/>
          </w:tcPr>
          <w:p w14:paraId="33870CA4" w14:textId="2E33401C" w:rsidR="00700438" w:rsidRPr="00700438" w:rsidRDefault="00700438" w:rsidP="00591B92">
            <w:pPr>
              <w:spacing w:before="120" w:after="120"/>
              <w:rPr>
                <w:rFonts w:ascii="Muli" w:eastAsia="Times New Roman" w:hAnsi="Muli" w:cstheme="minorHAnsi"/>
                <w:color w:val="000000"/>
              </w:rPr>
            </w:pPr>
            <w:r w:rsidRPr="00925C29">
              <w:rPr>
                <w:rFonts w:ascii="Muli" w:hAnsi="Muli"/>
              </w:rPr>
              <w:t>E-2 oil bottle</w:t>
            </w:r>
          </w:p>
        </w:tc>
      </w:tr>
      <w:tr w:rsidR="00700438" w:rsidRPr="003651AB" w14:paraId="05FEDB03" w14:textId="77777777" w:rsidTr="00700438">
        <w:tc>
          <w:tcPr>
            <w:tcW w:w="3595" w:type="dxa"/>
            <w:shd w:val="clear" w:color="auto" w:fill="FFFFFF" w:themeFill="background1"/>
          </w:tcPr>
          <w:p w14:paraId="7F7A5E83" w14:textId="00FF0909" w:rsidR="00700438" w:rsidRDefault="00700438" w:rsidP="00A512F7">
            <w:pPr>
              <w:spacing w:before="120" w:after="120"/>
              <w:rPr>
                <w:rFonts w:ascii="Muli" w:hAnsi="Muli"/>
              </w:rPr>
            </w:pPr>
            <w:r>
              <w:rPr>
                <w:rFonts w:ascii="Muli" w:hAnsi="Muli"/>
              </w:rPr>
              <w:t>Sharpening stone</w:t>
            </w:r>
          </w:p>
        </w:tc>
        <w:tc>
          <w:tcPr>
            <w:tcW w:w="1530" w:type="dxa"/>
            <w:shd w:val="clear" w:color="auto" w:fill="FFFFFF" w:themeFill="background1"/>
          </w:tcPr>
          <w:p w14:paraId="1488C732" w14:textId="1ADE6E5A" w:rsidR="00700438" w:rsidRDefault="00700438" w:rsidP="00591B92">
            <w:pPr>
              <w:spacing w:before="120" w:after="120"/>
              <w:rPr>
                <w:rFonts w:ascii="Muli" w:eastAsia="Times New Roman" w:hAnsi="Muli" w:cstheme="minorHAnsi"/>
                <w:color w:val="000000"/>
              </w:rPr>
            </w:pPr>
            <w:r w:rsidRPr="00700438">
              <w:rPr>
                <w:rFonts w:ascii="Muli" w:eastAsia="Times New Roman" w:hAnsi="Muli" w:cstheme="minorHAnsi"/>
                <w:color w:val="000000"/>
              </w:rPr>
              <w:t>3½” X 1”</w:t>
            </w:r>
          </w:p>
        </w:tc>
        <w:tc>
          <w:tcPr>
            <w:tcW w:w="4225" w:type="dxa"/>
            <w:shd w:val="clear" w:color="auto" w:fill="FFFFFF" w:themeFill="background1"/>
          </w:tcPr>
          <w:p w14:paraId="5E4E8987" w14:textId="64E1393D" w:rsidR="00700438" w:rsidRPr="00925C29" w:rsidRDefault="00700438" w:rsidP="00591B92">
            <w:pPr>
              <w:spacing w:before="120" w:after="120"/>
              <w:rPr>
                <w:rFonts w:ascii="Muli" w:hAnsi="Muli"/>
              </w:rPr>
            </w:pPr>
            <w:r w:rsidRPr="00700438">
              <w:rPr>
                <w:rFonts w:ascii="Muli" w:hAnsi="Muli"/>
              </w:rPr>
              <w:t>Arkansas/oil stone</w:t>
            </w:r>
          </w:p>
        </w:tc>
      </w:tr>
      <w:tr w:rsidR="00700438" w:rsidRPr="003651AB" w14:paraId="42138CEC" w14:textId="77777777" w:rsidTr="00700438">
        <w:tc>
          <w:tcPr>
            <w:tcW w:w="3595" w:type="dxa"/>
            <w:shd w:val="clear" w:color="auto" w:fill="FFFFFF" w:themeFill="background1"/>
          </w:tcPr>
          <w:p w14:paraId="250B2B52" w14:textId="34B7DBA9" w:rsidR="00700438" w:rsidRDefault="00700438" w:rsidP="00A512F7">
            <w:pPr>
              <w:spacing w:before="120" w:after="120"/>
              <w:rPr>
                <w:rFonts w:ascii="Muli" w:hAnsi="Muli"/>
              </w:rPr>
            </w:pPr>
            <w:proofErr w:type="spellStart"/>
            <w:r w:rsidRPr="00700438">
              <w:rPr>
                <w:rFonts w:ascii="Muli" w:hAnsi="Muli"/>
              </w:rPr>
              <w:lastRenderedPageBreak/>
              <w:t>Stimudents</w:t>
            </w:r>
            <w:proofErr w:type="spellEnd"/>
          </w:p>
        </w:tc>
        <w:tc>
          <w:tcPr>
            <w:tcW w:w="1530" w:type="dxa"/>
            <w:shd w:val="clear" w:color="auto" w:fill="FFFFFF" w:themeFill="background1"/>
          </w:tcPr>
          <w:p w14:paraId="3889BCB6" w14:textId="77777777" w:rsidR="00700438" w:rsidRPr="00700438" w:rsidRDefault="00700438" w:rsidP="00591B92">
            <w:pPr>
              <w:spacing w:before="120" w:after="120"/>
              <w:rPr>
                <w:rFonts w:ascii="Muli" w:eastAsia="Times New Roman" w:hAnsi="Muli" w:cstheme="minorHAnsi"/>
                <w:color w:val="000000"/>
              </w:rPr>
            </w:pPr>
          </w:p>
        </w:tc>
        <w:tc>
          <w:tcPr>
            <w:tcW w:w="4225" w:type="dxa"/>
            <w:shd w:val="clear" w:color="auto" w:fill="FFFFFF" w:themeFill="background1"/>
          </w:tcPr>
          <w:p w14:paraId="17195661" w14:textId="7B05C193" w:rsidR="00700438" w:rsidRPr="00700438" w:rsidRDefault="00700438" w:rsidP="00591B92">
            <w:pPr>
              <w:spacing w:before="120" w:after="120"/>
              <w:rPr>
                <w:rFonts w:ascii="Muli" w:hAnsi="Muli"/>
              </w:rPr>
            </w:pPr>
            <w:r w:rsidRPr="00700438">
              <w:rPr>
                <w:rFonts w:ascii="Muli" w:hAnsi="Muli"/>
              </w:rPr>
              <w:t xml:space="preserve">J and J </w:t>
            </w:r>
            <w:proofErr w:type="spellStart"/>
            <w:r w:rsidRPr="00700438">
              <w:rPr>
                <w:rFonts w:ascii="Muli" w:hAnsi="Muli"/>
              </w:rPr>
              <w:t>Stimudents</w:t>
            </w:r>
            <w:proofErr w:type="spellEnd"/>
          </w:p>
        </w:tc>
      </w:tr>
      <w:tr w:rsidR="00700438" w:rsidRPr="003651AB" w14:paraId="37376B17" w14:textId="77777777" w:rsidTr="00700438">
        <w:tc>
          <w:tcPr>
            <w:tcW w:w="3595" w:type="dxa"/>
            <w:shd w:val="clear" w:color="auto" w:fill="FFFFFF" w:themeFill="background1"/>
          </w:tcPr>
          <w:p w14:paraId="4933E794" w14:textId="2F6F7188" w:rsidR="00700438" w:rsidRPr="00700438" w:rsidRDefault="00700438" w:rsidP="00A512F7">
            <w:pPr>
              <w:spacing w:before="120" w:after="120"/>
              <w:rPr>
                <w:rFonts w:ascii="Muli" w:hAnsi="Muli"/>
              </w:rPr>
            </w:pPr>
            <w:r>
              <w:rPr>
                <w:rFonts w:ascii="Muli" w:hAnsi="Muli"/>
              </w:rPr>
              <w:t>Toothbrush – child</w:t>
            </w:r>
          </w:p>
        </w:tc>
        <w:tc>
          <w:tcPr>
            <w:tcW w:w="1530" w:type="dxa"/>
            <w:shd w:val="clear" w:color="auto" w:fill="FFFFFF" w:themeFill="background1"/>
          </w:tcPr>
          <w:p w14:paraId="6747FEA1" w14:textId="7289964D" w:rsidR="00700438" w:rsidRPr="00700438" w:rsidRDefault="00700438" w:rsidP="00591B92">
            <w:pPr>
              <w:spacing w:before="120" w:after="120"/>
              <w:rPr>
                <w:rFonts w:ascii="Muli" w:eastAsia="Times New Roman" w:hAnsi="Muli" w:cstheme="minorHAnsi"/>
                <w:color w:val="000000"/>
              </w:rPr>
            </w:pPr>
            <w:r w:rsidRPr="00925C29">
              <w:rPr>
                <w:rFonts w:ascii="Muli" w:hAnsi="Muli"/>
              </w:rPr>
              <w:t>Jr./27</w:t>
            </w:r>
          </w:p>
        </w:tc>
        <w:tc>
          <w:tcPr>
            <w:tcW w:w="4225" w:type="dxa"/>
            <w:shd w:val="clear" w:color="auto" w:fill="FFFFFF" w:themeFill="background1"/>
          </w:tcPr>
          <w:p w14:paraId="5000512F" w14:textId="3F56019F" w:rsidR="00700438" w:rsidRPr="00700438" w:rsidRDefault="00700438" w:rsidP="00591B92">
            <w:pPr>
              <w:spacing w:before="120" w:after="120"/>
              <w:rPr>
                <w:rFonts w:ascii="Muli" w:hAnsi="Muli"/>
              </w:rPr>
            </w:pPr>
            <w:r w:rsidRPr="00925C29">
              <w:rPr>
                <w:rFonts w:ascii="Muli" w:hAnsi="Muli"/>
              </w:rPr>
              <w:t>Tuff reach</w:t>
            </w:r>
          </w:p>
        </w:tc>
      </w:tr>
      <w:tr w:rsidR="00700438" w:rsidRPr="003651AB" w14:paraId="5EA8DBEC" w14:textId="77777777" w:rsidTr="00700438">
        <w:tc>
          <w:tcPr>
            <w:tcW w:w="3595" w:type="dxa"/>
            <w:shd w:val="clear" w:color="auto" w:fill="FFFFFF" w:themeFill="background1"/>
          </w:tcPr>
          <w:p w14:paraId="4281B512" w14:textId="628B5010" w:rsidR="00700438" w:rsidRDefault="00700438" w:rsidP="00A512F7">
            <w:pPr>
              <w:spacing w:before="120" w:after="120"/>
              <w:rPr>
                <w:rFonts w:ascii="Muli" w:hAnsi="Muli"/>
              </w:rPr>
            </w:pPr>
            <w:r>
              <w:rPr>
                <w:rFonts w:ascii="Muli" w:hAnsi="Muli"/>
              </w:rPr>
              <w:t>Toothbrush - adult</w:t>
            </w:r>
          </w:p>
        </w:tc>
        <w:tc>
          <w:tcPr>
            <w:tcW w:w="1530" w:type="dxa"/>
            <w:shd w:val="clear" w:color="auto" w:fill="FFFFFF" w:themeFill="background1"/>
          </w:tcPr>
          <w:p w14:paraId="050C48A9" w14:textId="1365868F" w:rsidR="00700438" w:rsidRPr="00700438" w:rsidRDefault="00700438" w:rsidP="00591B92">
            <w:pPr>
              <w:spacing w:before="120" w:after="120"/>
              <w:rPr>
                <w:rFonts w:ascii="Muli" w:eastAsia="Times New Roman" w:hAnsi="Muli" w:cstheme="minorHAnsi"/>
                <w:color w:val="000000"/>
              </w:rPr>
            </w:pPr>
            <w:r w:rsidRPr="00925C29">
              <w:rPr>
                <w:rFonts w:ascii="Muli" w:hAnsi="Muli"/>
              </w:rPr>
              <w:t xml:space="preserve">3 </w:t>
            </w:r>
            <w:proofErr w:type="gramStart"/>
            <w:r w:rsidRPr="00925C29">
              <w:rPr>
                <w:rFonts w:ascii="Muli" w:hAnsi="Muli"/>
              </w:rPr>
              <w:t>row</w:t>
            </w:r>
            <w:proofErr w:type="gramEnd"/>
            <w:r w:rsidRPr="00925C29">
              <w:rPr>
                <w:rFonts w:ascii="Muli" w:hAnsi="Muli"/>
              </w:rPr>
              <w:tab/>
            </w:r>
          </w:p>
        </w:tc>
        <w:tc>
          <w:tcPr>
            <w:tcW w:w="4225" w:type="dxa"/>
            <w:shd w:val="clear" w:color="auto" w:fill="FFFFFF" w:themeFill="background1"/>
          </w:tcPr>
          <w:p w14:paraId="434C3C0F" w14:textId="7D647F80" w:rsidR="00700438" w:rsidRPr="00700438" w:rsidRDefault="00700438" w:rsidP="00591B92">
            <w:pPr>
              <w:spacing w:before="120" w:after="120"/>
              <w:rPr>
                <w:rFonts w:ascii="Muli" w:hAnsi="Muli"/>
              </w:rPr>
            </w:pPr>
            <w:r w:rsidRPr="00925C29">
              <w:rPr>
                <w:rFonts w:ascii="Muli" w:hAnsi="Muli"/>
              </w:rPr>
              <w:t>nylon extra soft</w:t>
            </w:r>
          </w:p>
        </w:tc>
      </w:tr>
      <w:tr w:rsidR="00700438" w:rsidRPr="003651AB" w14:paraId="3D5279B5" w14:textId="77777777" w:rsidTr="00700438">
        <w:tc>
          <w:tcPr>
            <w:tcW w:w="3595" w:type="dxa"/>
            <w:shd w:val="clear" w:color="auto" w:fill="FFFFFF" w:themeFill="background1"/>
          </w:tcPr>
          <w:p w14:paraId="4700FA80" w14:textId="1F5DAE8F" w:rsidR="00700438" w:rsidRDefault="00700438" w:rsidP="00A512F7">
            <w:pPr>
              <w:spacing w:before="120" w:after="120"/>
              <w:rPr>
                <w:rFonts w:ascii="Muli" w:hAnsi="Muli"/>
              </w:rPr>
            </w:pPr>
            <w:r>
              <w:rPr>
                <w:rFonts w:ascii="Muli" w:hAnsi="Muli"/>
              </w:rPr>
              <w:t>Floss threaders</w:t>
            </w:r>
          </w:p>
        </w:tc>
        <w:tc>
          <w:tcPr>
            <w:tcW w:w="1530" w:type="dxa"/>
            <w:shd w:val="clear" w:color="auto" w:fill="FFFFFF" w:themeFill="background1"/>
          </w:tcPr>
          <w:p w14:paraId="0B96CFB4" w14:textId="77777777" w:rsidR="00700438" w:rsidRPr="00925C29" w:rsidRDefault="00700438" w:rsidP="00591B92">
            <w:pPr>
              <w:spacing w:before="120" w:after="120"/>
              <w:rPr>
                <w:rFonts w:ascii="Muli" w:hAnsi="Muli"/>
              </w:rPr>
            </w:pPr>
          </w:p>
        </w:tc>
        <w:tc>
          <w:tcPr>
            <w:tcW w:w="4225" w:type="dxa"/>
            <w:shd w:val="clear" w:color="auto" w:fill="FFFFFF" w:themeFill="background1"/>
          </w:tcPr>
          <w:p w14:paraId="33AADFA5" w14:textId="39DD1188" w:rsidR="00700438" w:rsidRPr="00925C29" w:rsidRDefault="00700438" w:rsidP="00591B92">
            <w:pPr>
              <w:spacing w:before="120" w:after="120"/>
              <w:rPr>
                <w:rFonts w:ascii="Muli" w:hAnsi="Muli"/>
              </w:rPr>
            </w:pPr>
            <w:r w:rsidRPr="00925C29">
              <w:rPr>
                <w:rFonts w:ascii="Muli" w:hAnsi="Muli"/>
              </w:rPr>
              <w:t>5 threaders/envelope, 200</w:t>
            </w:r>
            <w:r>
              <w:rPr>
                <w:rFonts w:ascii="Muli" w:hAnsi="Muli"/>
              </w:rPr>
              <w:t xml:space="preserve"> envelopes</w:t>
            </w:r>
          </w:p>
        </w:tc>
      </w:tr>
    </w:tbl>
    <w:p w14:paraId="5C5341FC" w14:textId="46D01239" w:rsidR="0098094F" w:rsidRDefault="0098094F" w:rsidP="00BA29BB">
      <w:pPr>
        <w:pStyle w:val="NoSpacing"/>
      </w:pPr>
      <w:r>
        <w:t xml:space="preserve"> </w:t>
      </w:r>
    </w:p>
    <w:p w14:paraId="4CEC47F9" w14:textId="77777777" w:rsidR="00925C29" w:rsidRPr="00925C29" w:rsidRDefault="00925C29" w:rsidP="00925C29"/>
    <w:p w14:paraId="6342F3A0" w14:textId="70F65C41" w:rsidR="0098094F" w:rsidRPr="00925C29" w:rsidRDefault="0098094F" w:rsidP="0098094F">
      <w:pPr>
        <w:rPr>
          <w:rFonts w:ascii="Muli" w:hAnsi="Muli"/>
          <w:color w:val="366091"/>
          <w:sz w:val="28"/>
          <w:szCs w:val="28"/>
        </w:rPr>
      </w:pPr>
    </w:p>
    <w:p w14:paraId="0841BAFC" w14:textId="77777777" w:rsidR="00700438" w:rsidRDefault="00700438">
      <w:pPr>
        <w:spacing w:after="160" w:line="259" w:lineRule="auto"/>
        <w:rPr>
          <w:rFonts w:ascii="Georgia" w:eastAsiaTheme="majorEastAsia" w:hAnsi="Georgia" w:cstheme="majorBidi"/>
          <w:b/>
          <w:bCs/>
          <w:color w:val="2E74B5" w:themeColor="accent1" w:themeShade="BF"/>
          <w:sz w:val="32"/>
          <w:szCs w:val="32"/>
        </w:rPr>
      </w:pPr>
      <w:bookmarkStart w:id="50" w:name="_Toc37345611"/>
      <w:r>
        <w:br w:type="page"/>
      </w:r>
    </w:p>
    <w:p w14:paraId="1A891FE9" w14:textId="05F64FAC" w:rsidR="0098094F" w:rsidRDefault="0098094F" w:rsidP="00284D72">
      <w:pPr>
        <w:pStyle w:val="Heading1"/>
      </w:pPr>
      <w:bookmarkStart w:id="51" w:name="_Toc55461416"/>
      <w:r>
        <w:lastRenderedPageBreak/>
        <w:t xml:space="preserve">PART </w:t>
      </w:r>
      <w:r w:rsidR="00284D72">
        <w:t>6</w:t>
      </w:r>
      <w:r>
        <w:t>: EXAMPLE SOFT TISSUE MANAGEMENT PROGRAM</w:t>
      </w:r>
      <w:bookmarkEnd w:id="50"/>
      <w:bookmarkEnd w:id="51"/>
    </w:p>
    <w:p w14:paraId="3ED526C3" w14:textId="77777777" w:rsidR="00925C29" w:rsidRPr="00925C29" w:rsidRDefault="00925C29" w:rsidP="00925C29"/>
    <w:p w14:paraId="1999FEDF" w14:textId="6BCC1E33" w:rsidR="0098094F" w:rsidRDefault="00700438" w:rsidP="0098094F">
      <w:pPr>
        <w:rPr>
          <w:rFonts w:ascii="Muli" w:hAnsi="Muli"/>
        </w:rPr>
      </w:pPr>
      <w:r>
        <w:rPr>
          <w:rFonts w:ascii="Muli" w:hAnsi="Muli"/>
        </w:rPr>
        <w:t>Although i</w:t>
      </w:r>
      <w:r w:rsidR="0098094F" w:rsidRPr="00925C29">
        <w:rPr>
          <w:rFonts w:ascii="Muli" w:hAnsi="Muli"/>
        </w:rPr>
        <w:t xml:space="preserve">t is </w:t>
      </w:r>
      <w:r>
        <w:rPr>
          <w:rFonts w:ascii="Muli" w:hAnsi="Muli"/>
        </w:rPr>
        <w:t xml:space="preserve">up to </w:t>
      </w:r>
      <w:r w:rsidR="0098094F" w:rsidRPr="00925C29">
        <w:rPr>
          <w:rFonts w:ascii="Muli" w:hAnsi="Muli"/>
        </w:rPr>
        <w:t>the doctor to establish exactly what the policies and procedures are for soft tissue management and treatment in the office</w:t>
      </w:r>
      <w:r>
        <w:rPr>
          <w:rFonts w:ascii="Muli" w:hAnsi="Muli"/>
        </w:rPr>
        <w:t>,</w:t>
      </w:r>
      <w:r w:rsidR="0098094F" w:rsidRPr="00925C29">
        <w:rPr>
          <w:rFonts w:ascii="Muli" w:hAnsi="Muli"/>
        </w:rPr>
        <w:t xml:space="preserve"> </w:t>
      </w:r>
      <w:r>
        <w:rPr>
          <w:rFonts w:ascii="Muli" w:hAnsi="Muli"/>
        </w:rPr>
        <w:t>t</w:t>
      </w:r>
      <w:r w:rsidRPr="00925C29">
        <w:rPr>
          <w:rFonts w:ascii="Muli" w:hAnsi="Muli"/>
        </w:rPr>
        <w:t xml:space="preserve">he hygienist plays a key role in </w:t>
      </w:r>
      <w:r>
        <w:rPr>
          <w:rFonts w:ascii="Muli" w:hAnsi="Muli"/>
        </w:rPr>
        <w:t>the</w:t>
      </w:r>
      <w:r w:rsidRPr="00925C29">
        <w:rPr>
          <w:rFonts w:ascii="Muli" w:hAnsi="Muli"/>
        </w:rPr>
        <w:t xml:space="preserve"> soft tissue program.</w:t>
      </w:r>
    </w:p>
    <w:p w14:paraId="4513FE6B" w14:textId="77777777" w:rsidR="00925C29" w:rsidRPr="00925C29" w:rsidRDefault="00925C29" w:rsidP="0098094F">
      <w:pPr>
        <w:rPr>
          <w:rFonts w:ascii="Muli" w:hAnsi="Muli"/>
        </w:rPr>
      </w:pPr>
    </w:p>
    <w:p w14:paraId="43D36097" w14:textId="6AC9CD05" w:rsidR="0098094F" w:rsidRDefault="0098094F" w:rsidP="0098094F">
      <w:pPr>
        <w:pStyle w:val="Heading2"/>
      </w:pPr>
      <w:bookmarkStart w:id="52" w:name="_Toc37345612"/>
      <w:bookmarkStart w:id="53" w:name="_Toc55461417"/>
      <w:r>
        <w:t>Sample Soft Tissue Management Program</w:t>
      </w:r>
      <w:bookmarkEnd w:id="52"/>
      <w:bookmarkEnd w:id="53"/>
      <w:r>
        <w:t xml:space="preserve"> </w:t>
      </w:r>
    </w:p>
    <w:p w14:paraId="5ACB3785" w14:textId="77777777" w:rsidR="00925C29" w:rsidRPr="00925C29" w:rsidRDefault="00925C29" w:rsidP="00925C29"/>
    <w:p w14:paraId="1F2D67CF" w14:textId="41F1B715" w:rsidR="0098094F" w:rsidRDefault="0098094F" w:rsidP="0098094F">
      <w:pPr>
        <w:rPr>
          <w:rFonts w:ascii="Muli" w:hAnsi="Muli"/>
        </w:rPr>
      </w:pPr>
      <w:r w:rsidRPr="00925C29">
        <w:rPr>
          <w:rFonts w:ascii="Muli" w:hAnsi="Muli"/>
        </w:rPr>
        <w:t xml:space="preserve">After </w:t>
      </w:r>
      <w:proofErr w:type="spellStart"/>
      <w:r w:rsidRPr="00925C29">
        <w:rPr>
          <w:rFonts w:ascii="Muli" w:hAnsi="Muli"/>
        </w:rPr>
        <w:t>perio</w:t>
      </w:r>
      <w:proofErr w:type="spellEnd"/>
      <w:r w:rsidRPr="00925C29">
        <w:rPr>
          <w:rFonts w:ascii="Muli" w:hAnsi="Muli"/>
        </w:rPr>
        <w:t xml:space="preserve"> probing and charting has been completed, the patient should be classified in one of the following categories</w:t>
      </w:r>
      <w:r w:rsidR="00A512F7">
        <w:rPr>
          <w:rFonts w:ascii="Muli" w:hAnsi="Muli"/>
        </w:rPr>
        <w:t>:</w:t>
      </w:r>
    </w:p>
    <w:p w14:paraId="71097286" w14:textId="77777777" w:rsidR="00A512F7" w:rsidRDefault="00A512F7" w:rsidP="0098094F">
      <w:pPr>
        <w:rPr>
          <w:rFonts w:ascii="Muli" w:hAnsi="Muli"/>
        </w:rPr>
      </w:pPr>
    </w:p>
    <w:p w14:paraId="503999A4" w14:textId="77777777" w:rsidR="00700438" w:rsidRDefault="00700438" w:rsidP="0098094F">
      <w:pPr>
        <w:pStyle w:val="ListParagraph"/>
        <w:numPr>
          <w:ilvl w:val="0"/>
          <w:numId w:val="29"/>
        </w:numPr>
        <w:rPr>
          <w:rFonts w:ascii="Muli" w:hAnsi="Muli"/>
        </w:rPr>
      </w:pPr>
      <w:r w:rsidRPr="00A512F7">
        <w:rPr>
          <w:rFonts w:ascii="Muli" w:hAnsi="Muli"/>
          <w:b/>
          <w:bCs/>
        </w:rPr>
        <w:t>Type I—G</w:t>
      </w:r>
      <w:r w:rsidR="0098094F" w:rsidRPr="00A512F7">
        <w:rPr>
          <w:rFonts w:ascii="Muli" w:hAnsi="Muli"/>
          <w:b/>
          <w:bCs/>
        </w:rPr>
        <w:t>ingivitis</w:t>
      </w:r>
      <w:r w:rsidR="0098094F" w:rsidRPr="00700438">
        <w:rPr>
          <w:rFonts w:ascii="Muli" w:hAnsi="Muli"/>
        </w:rPr>
        <w:t>: shallow pockets, no bone loss</w:t>
      </w:r>
    </w:p>
    <w:p w14:paraId="67BCF9D7" w14:textId="27B00C6B" w:rsidR="00700438" w:rsidRDefault="00700438" w:rsidP="00700438">
      <w:pPr>
        <w:pStyle w:val="ListParagraph"/>
        <w:numPr>
          <w:ilvl w:val="0"/>
          <w:numId w:val="29"/>
        </w:numPr>
        <w:rPr>
          <w:rFonts w:ascii="Muli" w:hAnsi="Muli"/>
        </w:rPr>
      </w:pPr>
      <w:r w:rsidRPr="00A512F7">
        <w:rPr>
          <w:rFonts w:ascii="Muli" w:hAnsi="Muli"/>
          <w:b/>
          <w:bCs/>
        </w:rPr>
        <w:t xml:space="preserve">Type </w:t>
      </w:r>
      <w:proofErr w:type="spellStart"/>
      <w:r w:rsidRPr="00A512F7">
        <w:rPr>
          <w:rFonts w:ascii="Muli" w:hAnsi="Muli"/>
          <w:b/>
          <w:bCs/>
        </w:rPr>
        <w:t>ll</w:t>
      </w:r>
      <w:proofErr w:type="spellEnd"/>
      <w:r w:rsidRPr="00A512F7">
        <w:rPr>
          <w:rFonts w:ascii="Muli" w:hAnsi="Muli"/>
          <w:b/>
          <w:bCs/>
        </w:rPr>
        <w:t>—</w:t>
      </w:r>
      <w:r w:rsidR="00A512F7">
        <w:rPr>
          <w:rFonts w:ascii="Muli" w:hAnsi="Muli"/>
          <w:b/>
          <w:bCs/>
        </w:rPr>
        <w:t>E</w:t>
      </w:r>
      <w:r w:rsidR="0098094F" w:rsidRPr="00A512F7">
        <w:rPr>
          <w:rFonts w:ascii="Muli" w:hAnsi="Muli"/>
          <w:b/>
          <w:bCs/>
        </w:rPr>
        <w:t>arly periodontitis</w:t>
      </w:r>
      <w:r w:rsidR="0098094F" w:rsidRPr="00700438">
        <w:rPr>
          <w:rFonts w:ascii="Muli" w:hAnsi="Muli"/>
        </w:rPr>
        <w:t>: moderate pockets, minor to moderate bone loss, satisfactory topography</w:t>
      </w:r>
    </w:p>
    <w:p w14:paraId="03D12243" w14:textId="50BB46A8" w:rsidR="00700438" w:rsidRPr="00700438" w:rsidRDefault="00700438" w:rsidP="00700438">
      <w:pPr>
        <w:pStyle w:val="ListParagraph"/>
        <w:numPr>
          <w:ilvl w:val="0"/>
          <w:numId w:val="29"/>
        </w:numPr>
        <w:rPr>
          <w:rFonts w:ascii="Muli" w:hAnsi="Muli"/>
        </w:rPr>
      </w:pPr>
      <w:r w:rsidRPr="00A512F7">
        <w:rPr>
          <w:rFonts w:ascii="Muli" w:hAnsi="Muli"/>
          <w:b/>
          <w:bCs/>
        </w:rPr>
        <w:t xml:space="preserve">Type </w:t>
      </w:r>
      <w:proofErr w:type="spellStart"/>
      <w:r w:rsidRPr="00A512F7">
        <w:rPr>
          <w:rFonts w:ascii="Muli" w:hAnsi="Muli"/>
          <w:b/>
          <w:bCs/>
        </w:rPr>
        <w:t>lll</w:t>
      </w:r>
      <w:proofErr w:type="spellEnd"/>
      <w:r w:rsidRPr="00A512F7">
        <w:rPr>
          <w:rFonts w:ascii="Muli" w:hAnsi="Muli"/>
          <w:b/>
          <w:bCs/>
        </w:rPr>
        <w:t>—</w:t>
      </w:r>
      <w:r w:rsidR="00A512F7">
        <w:rPr>
          <w:rFonts w:ascii="Muli" w:hAnsi="Muli"/>
          <w:b/>
          <w:bCs/>
        </w:rPr>
        <w:t>M</w:t>
      </w:r>
      <w:r w:rsidRPr="00A512F7">
        <w:rPr>
          <w:rFonts w:ascii="Muli" w:hAnsi="Muli"/>
          <w:b/>
          <w:bCs/>
        </w:rPr>
        <w:t>oderate periodontitis</w:t>
      </w:r>
      <w:r w:rsidRPr="00700438">
        <w:rPr>
          <w:rFonts w:ascii="Muli" w:hAnsi="Muli"/>
        </w:rPr>
        <w:t>: moderate to deep pockets, moderate to severe bone loss, unsatisfactory topography</w:t>
      </w:r>
    </w:p>
    <w:p w14:paraId="3B0C3198" w14:textId="7C38A514" w:rsidR="0098094F" w:rsidRPr="00700438" w:rsidRDefault="0098094F" w:rsidP="0098094F">
      <w:pPr>
        <w:pStyle w:val="ListParagraph"/>
        <w:numPr>
          <w:ilvl w:val="0"/>
          <w:numId w:val="29"/>
        </w:numPr>
        <w:rPr>
          <w:rFonts w:ascii="Muli" w:hAnsi="Muli"/>
        </w:rPr>
      </w:pPr>
      <w:r w:rsidRPr="00700438">
        <w:rPr>
          <w:rFonts w:ascii="Muli" w:hAnsi="Muli"/>
          <w:b/>
        </w:rPr>
        <w:t>Type IV</w:t>
      </w:r>
      <w:r w:rsidR="00A512F7" w:rsidRPr="00A512F7">
        <w:rPr>
          <w:rFonts w:ascii="Muli" w:hAnsi="Muli"/>
          <w:b/>
          <w:bCs/>
        </w:rPr>
        <w:t>—A</w:t>
      </w:r>
      <w:r w:rsidRPr="00A512F7">
        <w:rPr>
          <w:rFonts w:ascii="Muli" w:hAnsi="Muli"/>
          <w:b/>
          <w:bCs/>
        </w:rPr>
        <w:t>dvanced periodontitis</w:t>
      </w:r>
      <w:r w:rsidRPr="00700438">
        <w:rPr>
          <w:rFonts w:ascii="Muli" w:hAnsi="Muli"/>
        </w:rPr>
        <w:t>: deep pockets, severe bone loss; advanced mobility patterns, usually constitutes automatic referral to a periodontist</w:t>
      </w:r>
    </w:p>
    <w:p w14:paraId="2EBA9CDC" w14:textId="77777777" w:rsidR="00925C29" w:rsidRPr="00925C29" w:rsidRDefault="00925C29" w:rsidP="0098094F">
      <w:pPr>
        <w:rPr>
          <w:rFonts w:ascii="Muli" w:hAnsi="Muli"/>
        </w:rPr>
      </w:pPr>
    </w:p>
    <w:p w14:paraId="5DD7606B" w14:textId="3301ED98" w:rsidR="0098094F" w:rsidRDefault="0098094F" w:rsidP="00A512F7">
      <w:pPr>
        <w:rPr>
          <w:rFonts w:ascii="Muli" w:hAnsi="Muli"/>
        </w:rPr>
      </w:pPr>
      <w:bookmarkStart w:id="54" w:name="_Toc37345613"/>
      <w:r w:rsidRPr="00A512F7">
        <w:rPr>
          <w:rFonts w:ascii="Muli" w:hAnsi="Muli"/>
        </w:rPr>
        <w:t>In addition to this classification, the following data should be charted:</w:t>
      </w:r>
      <w:bookmarkEnd w:id="54"/>
    </w:p>
    <w:p w14:paraId="6C04A766" w14:textId="0996E354" w:rsidR="00A512F7" w:rsidRDefault="00A512F7" w:rsidP="00A512F7">
      <w:pPr>
        <w:rPr>
          <w:rFonts w:ascii="Muli" w:hAnsi="Muli"/>
        </w:rPr>
      </w:pPr>
    </w:p>
    <w:p w14:paraId="0BCCA928" w14:textId="77777777" w:rsidR="00A512F7" w:rsidRDefault="0098094F" w:rsidP="0098094F">
      <w:pPr>
        <w:pStyle w:val="ListParagraph"/>
        <w:numPr>
          <w:ilvl w:val="0"/>
          <w:numId w:val="31"/>
        </w:numPr>
        <w:rPr>
          <w:rFonts w:ascii="Muli" w:hAnsi="Muli"/>
        </w:rPr>
      </w:pPr>
      <w:r w:rsidRPr="00A512F7">
        <w:rPr>
          <w:rFonts w:ascii="Muli" w:hAnsi="Muli"/>
        </w:rPr>
        <w:t xml:space="preserve">Time lapse since last prophylaxis: </w:t>
      </w:r>
    </w:p>
    <w:p w14:paraId="4B9AC985" w14:textId="77777777" w:rsidR="00A512F7" w:rsidRDefault="0098094F" w:rsidP="0098094F">
      <w:pPr>
        <w:pStyle w:val="ListParagraph"/>
        <w:numPr>
          <w:ilvl w:val="0"/>
          <w:numId w:val="31"/>
        </w:numPr>
        <w:rPr>
          <w:rFonts w:ascii="Muli" w:hAnsi="Muli"/>
        </w:rPr>
      </w:pPr>
      <w:r w:rsidRPr="00A512F7">
        <w:rPr>
          <w:rFonts w:ascii="Muli" w:hAnsi="Muli"/>
        </w:rPr>
        <w:t>Characteristics of hard deposits:</w:t>
      </w:r>
    </w:p>
    <w:p w14:paraId="3484434B" w14:textId="77777777" w:rsidR="00A512F7" w:rsidRDefault="0098094F" w:rsidP="0098094F">
      <w:pPr>
        <w:pStyle w:val="ListParagraph"/>
        <w:numPr>
          <w:ilvl w:val="1"/>
          <w:numId w:val="31"/>
        </w:numPr>
        <w:rPr>
          <w:rFonts w:ascii="Muli" w:hAnsi="Muli"/>
        </w:rPr>
      </w:pPr>
      <w:r w:rsidRPr="00A512F7">
        <w:rPr>
          <w:rFonts w:ascii="Muli" w:hAnsi="Muli"/>
        </w:rPr>
        <w:t>localized (areas)</w:t>
      </w:r>
    </w:p>
    <w:p w14:paraId="2D9B42A2" w14:textId="77777777" w:rsidR="00A512F7" w:rsidRDefault="0098094F" w:rsidP="0098094F">
      <w:pPr>
        <w:pStyle w:val="ListParagraph"/>
        <w:numPr>
          <w:ilvl w:val="1"/>
          <w:numId w:val="31"/>
        </w:numPr>
        <w:rPr>
          <w:rFonts w:ascii="Muli" w:hAnsi="Muli"/>
        </w:rPr>
      </w:pPr>
      <w:r w:rsidRPr="00A512F7">
        <w:rPr>
          <w:rFonts w:ascii="Muli" w:hAnsi="Muli"/>
        </w:rPr>
        <w:t>generalized</w:t>
      </w:r>
    </w:p>
    <w:p w14:paraId="5651A4A5" w14:textId="77777777" w:rsidR="00A512F7" w:rsidRDefault="0098094F" w:rsidP="0098094F">
      <w:pPr>
        <w:pStyle w:val="ListParagraph"/>
        <w:numPr>
          <w:ilvl w:val="1"/>
          <w:numId w:val="31"/>
        </w:numPr>
        <w:rPr>
          <w:rFonts w:ascii="Muli" w:hAnsi="Muli"/>
        </w:rPr>
      </w:pPr>
      <w:r w:rsidRPr="00A512F7">
        <w:rPr>
          <w:rFonts w:ascii="Muli" w:hAnsi="Muli"/>
        </w:rPr>
        <w:t xml:space="preserve">light </w:t>
      </w:r>
    </w:p>
    <w:p w14:paraId="6ACD1F4D" w14:textId="77777777" w:rsidR="00A512F7" w:rsidRDefault="0098094F" w:rsidP="0098094F">
      <w:pPr>
        <w:pStyle w:val="ListParagraph"/>
        <w:numPr>
          <w:ilvl w:val="1"/>
          <w:numId w:val="31"/>
        </w:numPr>
        <w:rPr>
          <w:rFonts w:ascii="Muli" w:hAnsi="Muli"/>
        </w:rPr>
      </w:pPr>
      <w:r w:rsidRPr="00A512F7">
        <w:rPr>
          <w:rFonts w:ascii="Muli" w:hAnsi="Muli"/>
        </w:rPr>
        <w:t>moderate</w:t>
      </w:r>
    </w:p>
    <w:p w14:paraId="69C58212" w14:textId="77777777" w:rsidR="00A512F7" w:rsidRDefault="0098094F" w:rsidP="0098094F">
      <w:pPr>
        <w:pStyle w:val="ListParagraph"/>
        <w:numPr>
          <w:ilvl w:val="1"/>
          <w:numId w:val="31"/>
        </w:numPr>
        <w:rPr>
          <w:rFonts w:ascii="Muli" w:hAnsi="Muli"/>
        </w:rPr>
      </w:pPr>
      <w:r w:rsidRPr="00A512F7">
        <w:rPr>
          <w:rFonts w:ascii="Muli" w:hAnsi="Muli"/>
        </w:rPr>
        <w:t>heavy</w:t>
      </w:r>
    </w:p>
    <w:p w14:paraId="6958A8D4" w14:textId="77777777" w:rsidR="00A512F7" w:rsidRDefault="0098094F" w:rsidP="0098094F">
      <w:pPr>
        <w:pStyle w:val="ListParagraph"/>
        <w:numPr>
          <w:ilvl w:val="1"/>
          <w:numId w:val="31"/>
        </w:numPr>
        <w:rPr>
          <w:rFonts w:ascii="Muli" w:hAnsi="Muli"/>
        </w:rPr>
      </w:pPr>
      <w:r w:rsidRPr="00A512F7">
        <w:rPr>
          <w:rFonts w:ascii="Muli" w:hAnsi="Muli"/>
        </w:rPr>
        <w:t>tenacious</w:t>
      </w:r>
    </w:p>
    <w:p w14:paraId="22170179" w14:textId="77777777" w:rsidR="00A512F7" w:rsidRDefault="0098094F" w:rsidP="0098094F">
      <w:pPr>
        <w:pStyle w:val="ListParagraph"/>
        <w:numPr>
          <w:ilvl w:val="1"/>
          <w:numId w:val="31"/>
        </w:numPr>
        <w:rPr>
          <w:rFonts w:ascii="Muli" w:hAnsi="Muli"/>
        </w:rPr>
      </w:pPr>
      <w:r w:rsidRPr="00A512F7">
        <w:rPr>
          <w:rFonts w:ascii="Muli" w:hAnsi="Muli"/>
        </w:rPr>
        <w:t>veneer</w:t>
      </w:r>
    </w:p>
    <w:p w14:paraId="5B753962" w14:textId="77777777" w:rsidR="00A512F7" w:rsidRDefault="0098094F" w:rsidP="0098094F">
      <w:pPr>
        <w:pStyle w:val="ListParagraph"/>
        <w:numPr>
          <w:ilvl w:val="0"/>
          <w:numId w:val="31"/>
        </w:numPr>
        <w:rPr>
          <w:rFonts w:ascii="Muli" w:hAnsi="Muli"/>
        </w:rPr>
      </w:pPr>
      <w:r w:rsidRPr="00A512F7">
        <w:rPr>
          <w:rFonts w:ascii="Muli" w:hAnsi="Muli"/>
        </w:rPr>
        <w:t>Subgingival calculus:</w:t>
      </w:r>
    </w:p>
    <w:p w14:paraId="25B76762" w14:textId="0805E037" w:rsidR="00A512F7" w:rsidRDefault="0098094F" w:rsidP="0098094F">
      <w:pPr>
        <w:pStyle w:val="ListParagraph"/>
        <w:numPr>
          <w:ilvl w:val="1"/>
          <w:numId w:val="31"/>
        </w:numPr>
        <w:rPr>
          <w:rFonts w:ascii="Muli" w:hAnsi="Muli"/>
        </w:rPr>
      </w:pPr>
      <w:r w:rsidRPr="00A512F7">
        <w:rPr>
          <w:rFonts w:ascii="Muli" w:hAnsi="Muli"/>
        </w:rPr>
        <w:t>localized (areas)</w:t>
      </w:r>
    </w:p>
    <w:p w14:paraId="58E04723" w14:textId="77777777" w:rsidR="00A512F7" w:rsidRDefault="0098094F" w:rsidP="0098094F">
      <w:pPr>
        <w:pStyle w:val="ListParagraph"/>
        <w:numPr>
          <w:ilvl w:val="1"/>
          <w:numId w:val="31"/>
        </w:numPr>
        <w:rPr>
          <w:rFonts w:ascii="Muli" w:hAnsi="Muli"/>
        </w:rPr>
      </w:pPr>
      <w:r w:rsidRPr="00A512F7">
        <w:rPr>
          <w:rFonts w:ascii="Muli" w:hAnsi="Muli"/>
        </w:rPr>
        <w:t>generalized</w:t>
      </w:r>
    </w:p>
    <w:p w14:paraId="6246CEE4" w14:textId="77777777" w:rsidR="00A512F7" w:rsidRDefault="0098094F" w:rsidP="0098094F">
      <w:pPr>
        <w:pStyle w:val="ListParagraph"/>
        <w:numPr>
          <w:ilvl w:val="1"/>
          <w:numId w:val="31"/>
        </w:numPr>
        <w:rPr>
          <w:rFonts w:ascii="Muli" w:hAnsi="Muli"/>
        </w:rPr>
      </w:pPr>
      <w:r w:rsidRPr="00A512F7">
        <w:rPr>
          <w:rFonts w:ascii="Muli" w:hAnsi="Muli"/>
        </w:rPr>
        <w:t xml:space="preserve">light </w:t>
      </w:r>
    </w:p>
    <w:p w14:paraId="225357F1" w14:textId="77777777" w:rsidR="00A512F7" w:rsidRDefault="0098094F" w:rsidP="0098094F">
      <w:pPr>
        <w:pStyle w:val="ListParagraph"/>
        <w:numPr>
          <w:ilvl w:val="1"/>
          <w:numId w:val="31"/>
        </w:numPr>
        <w:rPr>
          <w:rFonts w:ascii="Muli" w:hAnsi="Muli"/>
        </w:rPr>
      </w:pPr>
      <w:r w:rsidRPr="00A512F7">
        <w:rPr>
          <w:rFonts w:ascii="Muli" w:hAnsi="Muli"/>
        </w:rPr>
        <w:t xml:space="preserve">moderate </w:t>
      </w:r>
    </w:p>
    <w:p w14:paraId="230DFB2B" w14:textId="77777777" w:rsidR="00A512F7" w:rsidRDefault="0098094F" w:rsidP="0098094F">
      <w:pPr>
        <w:pStyle w:val="ListParagraph"/>
        <w:numPr>
          <w:ilvl w:val="1"/>
          <w:numId w:val="31"/>
        </w:numPr>
        <w:rPr>
          <w:rFonts w:ascii="Muli" w:hAnsi="Muli"/>
        </w:rPr>
      </w:pPr>
      <w:r w:rsidRPr="00A512F7">
        <w:rPr>
          <w:rFonts w:ascii="Muli" w:hAnsi="Muli"/>
        </w:rPr>
        <w:t>heavy</w:t>
      </w:r>
    </w:p>
    <w:p w14:paraId="46F92D75" w14:textId="77777777" w:rsidR="00A512F7" w:rsidRDefault="0098094F" w:rsidP="0098094F">
      <w:pPr>
        <w:pStyle w:val="ListParagraph"/>
        <w:numPr>
          <w:ilvl w:val="1"/>
          <w:numId w:val="31"/>
        </w:numPr>
        <w:rPr>
          <w:rFonts w:ascii="Muli" w:hAnsi="Muli"/>
        </w:rPr>
      </w:pPr>
      <w:r w:rsidRPr="00A512F7">
        <w:rPr>
          <w:rFonts w:ascii="Muli" w:hAnsi="Muli"/>
        </w:rPr>
        <w:t>interproximal</w:t>
      </w:r>
    </w:p>
    <w:p w14:paraId="17286355" w14:textId="77777777" w:rsidR="00A512F7" w:rsidRDefault="0098094F" w:rsidP="0098094F">
      <w:pPr>
        <w:pStyle w:val="ListParagraph"/>
        <w:numPr>
          <w:ilvl w:val="1"/>
          <w:numId w:val="31"/>
        </w:numPr>
        <w:rPr>
          <w:rFonts w:ascii="Muli" w:hAnsi="Muli"/>
        </w:rPr>
      </w:pPr>
      <w:r w:rsidRPr="00A512F7">
        <w:rPr>
          <w:rFonts w:ascii="Muli" w:hAnsi="Muli"/>
        </w:rPr>
        <w:t>lingual/buccal/facia</w:t>
      </w:r>
      <w:r w:rsidR="00A512F7">
        <w:rPr>
          <w:rFonts w:ascii="Muli" w:hAnsi="Muli"/>
        </w:rPr>
        <w:t>l</w:t>
      </w:r>
    </w:p>
    <w:p w14:paraId="2111235B" w14:textId="77777777" w:rsidR="00A512F7" w:rsidRDefault="0098094F" w:rsidP="0098094F">
      <w:pPr>
        <w:pStyle w:val="ListParagraph"/>
        <w:numPr>
          <w:ilvl w:val="0"/>
          <w:numId w:val="31"/>
        </w:numPr>
        <w:rPr>
          <w:rFonts w:ascii="Muli" w:hAnsi="Muli"/>
        </w:rPr>
      </w:pPr>
      <w:r w:rsidRPr="00A512F7">
        <w:rPr>
          <w:rFonts w:ascii="Muli" w:hAnsi="Muli"/>
        </w:rPr>
        <w:t>Stain:</w:t>
      </w:r>
    </w:p>
    <w:p w14:paraId="0B4BAE5F" w14:textId="77777777" w:rsidR="00A512F7" w:rsidRDefault="0098094F" w:rsidP="0098094F">
      <w:pPr>
        <w:pStyle w:val="ListParagraph"/>
        <w:numPr>
          <w:ilvl w:val="1"/>
          <w:numId w:val="31"/>
        </w:numPr>
        <w:rPr>
          <w:rFonts w:ascii="Muli" w:hAnsi="Muli"/>
        </w:rPr>
      </w:pPr>
      <w:r w:rsidRPr="00A512F7">
        <w:rPr>
          <w:rFonts w:ascii="Muli" w:hAnsi="Muli"/>
        </w:rPr>
        <w:t>localized (areas)</w:t>
      </w:r>
    </w:p>
    <w:p w14:paraId="25C6D14F" w14:textId="77777777" w:rsidR="00A512F7" w:rsidRDefault="0098094F" w:rsidP="0098094F">
      <w:pPr>
        <w:pStyle w:val="ListParagraph"/>
        <w:numPr>
          <w:ilvl w:val="1"/>
          <w:numId w:val="31"/>
        </w:numPr>
        <w:rPr>
          <w:rFonts w:ascii="Muli" w:hAnsi="Muli"/>
        </w:rPr>
      </w:pPr>
      <w:r w:rsidRPr="00A512F7">
        <w:rPr>
          <w:rFonts w:ascii="Muli" w:hAnsi="Muli"/>
        </w:rPr>
        <w:t>generalized</w:t>
      </w:r>
    </w:p>
    <w:p w14:paraId="14FB2BCD" w14:textId="77777777" w:rsidR="00A512F7" w:rsidRDefault="0098094F" w:rsidP="0098094F">
      <w:pPr>
        <w:pStyle w:val="ListParagraph"/>
        <w:numPr>
          <w:ilvl w:val="1"/>
          <w:numId w:val="31"/>
        </w:numPr>
        <w:rPr>
          <w:rFonts w:ascii="Muli" w:hAnsi="Muli"/>
        </w:rPr>
      </w:pPr>
      <w:r w:rsidRPr="00A512F7">
        <w:rPr>
          <w:rFonts w:ascii="Muli" w:hAnsi="Muli"/>
        </w:rPr>
        <w:lastRenderedPageBreak/>
        <w:t>light</w:t>
      </w:r>
    </w:p>
    <w:p w14:paraId="6A893937" w14:textId="77777777" w:rsidR="00A512F7" w:rsidRDefault="0098094F" w:rsidP="0098094F">
      <w:pPr>
        <w:pStyle w:val="ListParagraph"/>
        <w:numPr>
          <w:ilvl w:val="1"/>
          <w:numId w:val="31"/>
        </w:numPr>
        <w:rPr>
          <w:rFonts w:ascii="Muli" w:hAnsi="Muli"/>
        </w:rPr>
      </w:pPr>
      <w:r w:rsidRPr="00A512F7">
        <w:rPr>
          <w:rFonts w:ascii="Muli" w:hAnsi="Muli"/>
        </w:rPr>
        <w:t>moderat</w:t>
      </w:r>
      <w:r w:rsidR="00A512F7">
        <w:rPr>
          <w:rFonts w:ascii="Muli" w:hAnsi="Muli"/>
        </w:rPr>
        <w:t>e</w:t>
      </w:r>
    </w:p>
    <w:p w14:paraId="47BEC88D" w14:textId="77777777" w:rsidR="00A512F7" w:rsidRDefault="0098094F" w:rsidP="0098094F">
      <w:pPr>
        <w:pStyle w:val="ListParagraph"/>
        <w:numPr>
          <w:ilvl w:val="1"/>
          <w:numId w:val="31"/>
        </w:numPr>
        <w:rPr>
          <w:rFonts w:ascii="Muli" w:hAnsi="Muli"/>
        </w:rPr>
      </w:pPr>
      <w:r w:rsidRPr="00A512F7">
        <w:rPr>
          <w:rFonts w:ascii="Muli" w:hAnsi="Muli"/>
        </w:rPr>
        <w:t>heavy</w:t>
      </w:r>
    </w:p>
    <w:p w14:paraId="4B745375" w14:textId="77777777" w:rsidR="00A512F7" w:rsidRDefault="0098094F" w:rsidP="0098094F">
      <w:pPr>
        <w:pStyle w:val="ListParagraph"/>
        <w:numPr>
          <w:ilvl w:val="1"/>
          <w:numId w:val="31"/>
        </w:numPr>
        <w:rPr>
          <w:rFonts w:ascii="Muli" w:hAnsi="Muli"/>
        </w:rPr>
      </w:pPr>
      <w:r w:rsidRPr="00A512F7">
        <w:rPr>
          <w:rFonts w:ascii="Muli" w:hAnsi="Muli"/>
        </w:rPr>
        <w:t>tenacious</w:t>
      </w:r>
    </w:p>
    <w:p w14:paraId="182B4375" w14:textId="77777777" w:rsidR="00A512F7" w:rsidRDefault="0098094F" w:rsidP="0098094F">
      <w:pPr>
        <w:pStyle w:val="ListParagraph"/>
        <w:numPr>
          <w:ilvl w:val="0"/>
          <w:numId w:val="31"/>
        </w:numPr>
        <w:rPr>
          <w:rFonts w:ascii="Muli" w:hAnsi="Muli"/>
        </w:rPr>
      </w:pPr>
      <w:r w:rsidRPr="00A512F7">
        <w:rPr>
          <w:rFonts w:ascii="Muli" w:hAnsi="Muli"/>
        </w:rPr>
        <w:t>Plaque:</w:t>
      </w:r>
    </w:p>
    <w:p w14:paraId="1BF44174" w14:textId="77777777" w:rsidR="00A512F7" w:rsidRDefault="0098094F" w:rsidP="0098094F">
      <w:pPr>
        <w:pStyle w:val="ListParagraph"/>
        <w:numPr>
          <w:ilvl w:val="1"/>
          <w:numId w:val="31"/>
        </w:numPr>
        <w:rPr>
          <w:rFonts w:ascii="Muli" w:hAnsi="Muli"/>
        </w:rPr>
      </w:pPr>
      <w:r w:rsidRPr="00A512F7">
        <w:rPr>
          <w:rFonts w:ascii="Muli" w:hAnsi="Muli"/>
        </w:rPr>
        <w:t>localized (areas)</w:t>
      </w:r>
    </w:p>
    <w:p w14:paraId="429A5144" w14:textId="77777777" w:rsidR="00A512F7" w:rsidRDefault="0098094F" w:rsidP="0098094F">
      <w:pPr>
        <w:pStyle w:val="ListParagraph"/>
        <w:numPr>
          <w:ilvl w:val="1"/>
          <w:numId w:val="31"/>
        </w:numPr>
        <w:rPr>
          <w:rFonts w:ascii="Muli" w:hAnsi="Muli"/>
        </w:rPr>
      </w:pPr>
      <w:r w:rsidRPr="00A512F7">
        <w:rPr>
          <w:rFonts w:ascii="Muli" w:hAnsi="Muli"/>
        </w:rPr>
        <w:t>generalize</w:t>
      </w:r>
    </w:p>
    <w:p w14:paraId="6729FDDF" w14:textId="50FD5304" w:rsidR="00A512F7" w:rsidRDefault="0098094F" w:rsidP="0098094F">
      <w:pPr>
        <w:pStyle w:val="ListParagraph"/>
        <w:numPr>
          <w:ilvl w:val="1"/>
          <w:numId w:val="31"/>
        </w:numPr>
        <w:rPr>
          <w:rFonts w:ascii="Muli" w:hAnsi="Muli"/>
        </w:rPr>
      </w:pPr>
      <w:r w:rsidRPr="00A512F7">
        <w:rPr>
          <w:rFonts w:ascii="Muli" w:hAnsi="Muli"/>
        </w:rPr>
        <w:t>ligh</w:t>
      </w:r>
      <w:r w:rsidR="00A512F7">
        <w:rPr>
          <w:rFonts w:ascii="Muli" w:hAnsi="Muli"/>
        </w:rPr>
        <w:t>t</w:t>
      </w:r>
    </w:p>
    <w:p w14:paraId="6CB153EC" w14:textId="77777777" w:rsidR="00A512F7" w:rsidRDefault="0098094F" w:rsidP="0098094F">
      <w:pPr>
        <w:pStyle w:val="ListParagraph"/>
        <w:numPr>
          <w:ilvl w:val="1"/>
          <w:numId w:val="31"/>
        </w:numPr>
        <w:rPr>
          <w:rFonts w:ascii="Muli" w:hAnsi="Muli"/>
        </w:rPr>
      </w:pPr>
      <w:r w:rsidRPr="00A512F7">
        <w:rPr>
          <w:rFonts w:ascii="Muli" w:hAnsi="Muli"/>
        </w:rPr>
        <w:t>moderate</w:t>
      </w:r>
    </w:p>
    <w:p w14:paraId="1C06A44D" w14:textId="06BBC641" w:rsidR="0098094F" w:rsidRPr="00A512F7" w:rsidRDefault="0098094F" w:rsidP="0098094F">
      <w:pPr>
        <w:pStyle w:val="ListParagraph"/>
        <w:numPr>
          <w:ilvl w:val="1"/>
          <w:numId w:val="31"/>
        </w:numPr>
        <w:rPr>
          <w:rFonts w:ascii="Muli" w:hAnsi="Muli"/>
        </w:rPr>
      </w:pPr>
      <w:r w:rsidRPr="00A512F7">
        <w:rPr>
          <w:rFonts w:ascii="Muli" w:hAnsi="Muli"/>
        </w:rPr>
        <w:t>heavy</w:t>
      </w:r>
    </w:p>
    <w:p w14:paraId="56798F4C" w14:textId="77777777" w:rsidR="00A512F7" w:rsidRDefault="00A512F7" w:rsidP="0098094F">
      <w:pPr>
        <w:rPr>
          <w:rFonts w:ascii="Muli" w:hAnsi="Muli"/>
        </w:rPr>
      </w:pPr>
    </w:p>
    <w:p w14:paraId="038E14FF" w14:textId="52BCD68C" w:rsidR="00A512F7" w:rsidRDefault="0098094F" w:rsidP="0098094F">
      <w:pPr>
        <w:rPr>
          <w:rFonts w:ascii="Muli" w:hAnsi="Muli"/>
          <w:b/>
          <w:bCs/>
        </w:rPr>
      </w:pPr>
      <w:r w:rsidRPr="00A512F7">
        <w:rPr>
          <w:rFonts w:ascii="Muli" w:hAnsi="Muli"/>
          <w:b/>
          <w:bCs/>
        </w:rPr>
        <w:t>Characteristics of Gingivae:</w:t>
      </w:r>
    </w:p>
    <w:p w14:paraId="317F9FAA" w14:textId="77777777" w:rsidR="00BA29BB" w:rsidRDefault="00BA29BB" w:rsidP="0098094F">
      <w:pPr>
        <w:rPr>
          <w:rFonts w:ascii="Muli" w:hAnsi="Muli"/>
          <w:b/>
          <w:bCs/>
        </w:rPr>
      </w:pPr>
    </w:p>
    <w:p w14:paraId="21D9C8AD" w14:textId="77777777" w:rsidR="00A512F7" w:rsidRPr="00A512F7" w:rsidRDefault="0098094F" w:rsidP="0098094F">
      <w:pPr>
        <w:pStyle w:val="ListParagraph"/>
        <w:numPr>
          <w:ilvl w:val="0"/>
          <w:numId w:val="32"/>
        </w:numPr>
        <w:rPr>
          <w:rFonts w:ascii="Muli" w:hAnsi="Muli"/>
          <w:b/>
          <w:bCs/>
        </w:rPr>
      </w:pPr>
      <w:r w:rsidRPr="00A512F7">
        <w:rPr>
          <w:rFonts w:ascii="Muli" w:hAnsi="Muli"/>
        </w:rPr>
        <w:t>Hemorrhaging:</w:t>
      </w:r>
    </w:p>
    <w:p w14:paraId="2C0568BE" w14:textId="77777777" w:rsidR="00A512F7" w:rsidRPr="00A512F7" w:rsidRDefault="0098094F" w:rsidP="0098094F">
      <w:pPr>
        <w:pStyle w:val="ListParagraph"/>
        <w:numPr>
          <w:ilvl w:val="1"/>
          <w:numId w:val="32"/>
        </w:numPr>
        <w:rPr>
          <w:rFonts w:ascii="Muli" w:hAnsi="Muli"/>
          <w:b/>
          <w:bCs/>
        </w:rPr>
      </w:pPr>
      <w:r w:rsidRPr="00A512F7">
        <w:rPr>
          <w:rFonts w:ascii="Muli" w:hAnsi="Muli"/>
        </w:rPr>
        <w:t>localized (areas)</w:t>
      </w:r>
    </w:p>
    <w:p w14:paraId="0D1E1ADB" w14:textId="77777777" w:rsidR="00A512F7" w:rsidRPr="00A512F7" w:rsidRDefault="0098094F" w:rsidP="0098094F">
      <w:pPr>
        <w:pStyle w:val="ListParagraph"/>
        <w:numPr>
          <w:ilvl w:val="1"/>
          <w:numId w:val="32"/>
        </w:numPr>
        <w:rPr>
          <w:rFonts w:ascii="Muli" w:hAnsi="Muli"/>
          <w:b/>
          <w:bCs/>
        </w:rPr>
      </w:pPr>
      <w:r w:rsidRPr="00A512F7">
        <w:rPr>
          <w:rFonts w:ascii="Muli" w:hAnsi="Muli"/>
        </w:rPr>
        <w:t>generalized</w:t>
      </w:r>
    </w:p>
    <w:p w14:paraId="0B2C2B0A" w14:textId="77777777" w:rsidR="00A512F7" w:rsidRPr="00A512F7" w:rsidRDefault="0098094F" w:rsidP="0098094F">
      <w:pPr>
        <w:pStyle w:val="ListParagraph"/>
        <w:numPr>
          <w:ilvl w:val="1"/>
          <w:numId w:val="32"/>
        </w:numPr>
        <w:rPr>
          <w:rFonts w:ascii="Muli" w:hAnsi="Muli"/>
          <w:b/>
          <w:bCs/>
        </w:rPr>
      </w:pPr>
      <w:r w:rsidRPr="00A512F7">
        <w:rPr>
          <w:rFonts w:ascii="Muli" w:hAnsi="Muli"/>
        </w:rPr>
        <w:t>light</w:t>
      </w:r>
    </w:p>
    <w:p w14:paraId="5F1EC5B2" w14:textId="77777777" w:rsidR="00A512F7" w:rsidRPr="00A512F7" w:rsidRDefault="0098094F" w:rsidP="0098094F">
      <w:pPr>
        <w:pStyle w:val="ListParagraph"/>
        <w:numPr>
          <w:ilvl w:val="1"/>
          <w:numId w:val="32"/>
        </w:numPr>
        <w:rPr>
          <w:rFonts w:ascii="Muli" w:hAnsi="Muli"/>
          <w:b/>
          <w:bCs/>
        </w:rPr>
      </w:pPr>
      <w:r w:rsidRPr="00A512F7">
        <w:rPr>
          <w:rFonts w:ascii="Muli" w:hAnsi="Muli"/>
        </w:rPr>
        <w:t>moderate</w:t>
      </w:r>
    </w:p>
    <w:p w14:paraId="79DB6B8B" w14:textId="77777777" w:rsidR="00A512F7" w:rsidRPr="00A512F7" w:rsidRDefault="0098094F" w:rsidP="0098094F">
      <w:pPr>
        <w:pStyle w:val="ListParagraph"/>
        <w:numPr>
          <w:ilvl w:val="1"/>
          <w:numId w:val="32"/>
        </w:numPr>
        <w:rPr>
          <w:rFonts w:ascii="Muli" w:hAnsi="Muli"/>
          <w:b/>
          <w:bCs/>
        </w:rPr>
      </w:pPr>
      <w:r w:rsidRPr="00A512F7">
        <w:rPr>
          <w:rFonts w:ascii="Muli" w:hAnsi="Muli"/>
        </w:rPr>
        <w:t>heavy</w:t>
      </w:r>
    </w:p>
    <w:p w14:paraId="6B030102" w14:textId="77777777" w:rsidR="00A512F7" w:rsidRPr="00A512F7" w:rsidRDefault="0098094F" w:rsidP="0098094F">
      <w:pPr>
        <w:pStyle w:val="ListParagraph"/>
        <w:numPr>
          <w:ilvl w:val="1"/>
          <w:numId w:val="32"/>
        </w:numPr>
        <w:rPr>
          <w:rFonts w:ascii="Muli" w:hAnsi="Muli"/>
          <w:b/>
          <w:bCs/>
        </w:rPr>
      </w:pPr>
      <w:r w:rsidRPr="00A512F7">
        <w:rPr>
          <w:rFonts w:ascii="Muli" w:hAnsi="Muli"/>
        </w:rPr>
        <w:t>spontaneous</w:t>
      </w:r>
    </w:p>
    <w:p w14:paraId="182A0E91" w14:textId="77777777" w:rsidR="00A512F7" w:rsidRPr="00A512F7" w:rsidRDefault="0098094F" w:rsidP="0098094F">
      <w:pPr>
        <w:pStyle w:val="ListParagraph"/>
        <w:numPr>
          <w:ilvl w:val="0"/>
          <w:numId w:val="32"/>
        </w:numPr>
        <w:rPr>
          <w:rFonts w:ascii="Muli" w:hAnsi="Muli"/>
          <w:b/>
          <w:bCs/>
        </w:rPr>
      </w:pPr>
      <w:r w:rsidRPr="00A512F7">
        <w:rPr>
          <w:rFonts w:ascii="Muli" w:hAnsi="Muli"/>
        </w:rPr>
        <w:t>Inflammation:</w:t>
      </w:r>
    </w:p>
    <w:p w14:paraId="711C56E1" w14:textId="77777777" w:rsidR="00A512F7" w:rsidRPr="00A512F7" w:rsidRDefault="0098094F" w:rsidP="0098094F">
      <w:pPr>
        <w:pStyle w:val="ListParagraph"/>
        <w:numPr>
          <w:ilvl w:val="1"/>
          <w:numId w:val="32"/>
        </w:numPr>
        <w:rPr>
          <w:rFonts w:ascii="Muli" w:hAnsi="Muli"/>
          <w:b/>
          <w:bCs/>
        </w:rPr>
      </w:pPr>
      <w:r w:rsidRPr="00A512F7">
        <w:rPr>
          <w:rFonts w:ascii="Muli" w:hAnsi="Muli"/>
        </w:rPr>
        <w:t>localized (areas)</w:t>
      </w:r>
    </w:p>
    <w:p w14:paraId="3284D44E" w14:textId="77777777" w:rsidR="00A512F7" w:rsidRPr="00A512F7" w:rsidRDefault="0098094F" w:rsidP="0098094F">
      <w:pPr>
        <w:pStyle w:val="ListParagraph"/>
        <w:numPr>
          <w:ilvl w:val="1"/>
          <w:numId w:val="32"/>
        </w:numPr>
        <w:rPr>
          <w:rFonts w:ascii="Muli" w:hAnsi="Muli"/>
          <w:b/>
          <w:bCs/>
        </w:rPr>
      </w:pPr>
      <w:r w:rsidRPr="00A512F7">
        <w:rPr>
          <w:rFonts w:ascii="Muli" w:hAnsi="Muli"/>
        </w:rPr>
        <w:t>generalized</w:t>
      </w:r>
    </w:p>
    <w:p w14:paraId="14A1622B" w14:textId="77777777" w:rsidR="00A512F7" w:rsidRPr="00A512F7" w:rsidRDefault="0098094F" w:rsidP="0098094F">
      <w:pPr>
        <w:pStyle w:val="ListParagraph"/>
        <w:numPr>
          <w:ilvl w:val="1"/>
          <w:numId w:val="32"/>
        </w:numPr>
        <w:rPr>
          <w:rFonts w:ascii="Muli" w:hAnsi="Muli"/>
          <w:b/>
          <w:bCs/>
        </w:rPr>
      </w:pPr>
      <w:r w:rsidRPr="00A512F7">
        <w:rPr>
          <w:rFonts w:ascii="Muli" w:hAnsi="Muli"/>
        </w:rPr>
        <w:t>light</w:t>
      </w:r>
    </w:p>
    <w:p w14:paraId="4482332F" w14:textId="77777777" w:rsidR="00A512F7" w:rsidRPr="00A512F7" w:rsidRDefault="0098094F" w:rsidP="0098094F">
      <w:pPr>
        <w:pStyle w:val="ListParagraph"/>
        <w:numPr>
          <w:ilvl w:val="1"/>
          <w:numId w:val="32"/>
        </w:numPr>
        <w:rPr>
          <w:rFonts w:ascii="Muli" w:hAnsi="Muli"/>
          <w:b/>
          <w:bCs/>
        </w:rPr>
      </w:pPr>
      <w:r w:rsidRPr="00A512F7">
        <w:rPr>
          <w:rFonts w:ascii="Muli" w:hAnsi="Muli"/>
        </w:rPr>
        <w:t>moderate</w:t>
      </w:r>
      <w:r w:rsidRPr="00A512F7">
        <w:rPr>
          <w:rFonts w:ascii="Muli" w:hAnsi="Muli"/>
        </w:rPr>
        <w:tab/>
      </w:r>
      <w:r w:rsidRPr="00A512F7">
        <w:rPr>
          <w:rFonts w:ascii="Muli" w:hAnsi="Muli"/>
        </w:rPr>
        <w:tab/>
      </w:r>
    </w:p>
    <w:p w14:paraId="30D20B2E" w14:textId="77777777" w:rsidR="00A512F7" w:rsidRPr="00A512F7" w:rsidRDefault="0098094F" w:rsidP="00A512F7">
      <w:pPr>
        <w:pStyle w:val="ListParagraph"/>
        <w:numPr>
          <w:ilvl w:val="1"/>
          <w:numId w:val="32"/>
        </w:numPr>
        <w:rPr>
          <w:rFonts w:ascii="Muli" w:hAnsi="Muli"/>
          <w:b/>
          <w:bCs/>
        </w:rPr>
      </w:pPr>
      <w:r w:rsidRPr="00A512F7">
        <w:rPr>
          <w:rFonts w:ascii="Muli" w:hAnsi="Muli"/>
        </w:rPr>
        <w:t>severe</w:t>
      </w:r>
      <w:r w:rsidRPr="00A512F7">
        <w:rPr>
          <w:rFonts w:ascii="Muli" w:hAnsi="Muli"/>
        </w:rPr>
        <w:tab/>
      </w:r>
      <w:r w:rsidRPr="00A512F7">
        <w:rPr>
          <w:rFonts w:ascii="Muli" w:hAnsi="Muli"/>
        </w:rPr>
        <w:tab/>
      </w:r>
      <w:r w:rsidRPr="00A512F7">
        <w:rPr>
          <w:rFonts w:ascii="Muli" w:hAnsi="Muli"/>
        </w:rPr>
        <w:tab/>
      </w:r>
      <w:r w:rsidRPr="00A512F7">
        <w:rPr>
          <w:rFonts w:ascii="Muli" w:hAnsi="Muli"/>
        </w:rPr>
        <w:tab/>
      </w:r>
      <w:r w:rsidRPr="00A512F7">
        <w:rPr>
          <w:rFonts w:ascii="Muli" w:hAnsi="Muli"/>
        </w:rPr>
        <w:tab/>
      </w:r>
      <w:r w:rsidRPr="00A512F7">
        <w:rPr>
          <w:rFonts w:ascii="Muli" w:hAnsi="Muli"/>
        </w:rPr>
        <w:tab/>
      </w:r>
      <w:r w:rsidRPr="00A512F7">
        <w:rPr>
          <w:rFonts w:ascii="Muli" w:hAnsi="Muli"/>
        </w:rPr>
        <w:tab/>
      </w:r>
    </w:p>
    <w:p w14:paraId="09388CEA" w14:textId="77777777" w:rsidR="00A512F7" w:rsidRPr="00A512F7" w:rsidRDefault="0098094F" w:rsidP="00A512F7">
      <w:pPr>
        <w:pStyle w:val="ListParagraph"/>
        <w:numPr>
          <w:ilvl w:val="1"/>
          <w:numId w:val="32"/>
        </w:numPr>
        <w:rPr>
          <w:rFonts w:ascii="Muli" w:hAnsi="Muli"/>
          <w:b/>
          <w:bCs/>
        </w:rPr>
      </w:pPr>
      <w:r w:rsidRPr="00A512F7">
        <w:rPr>
          <w:rFonts w:ascii="Muli" w:hAnsi="Muli"/>
        </w:rPr>
        <w:t xml:space="preserve">chronic </w:t>
      </w:r>
    </w:p>
    <w:p w14:paraId="2B1A9129" w14:textId="77777777" w:rsidR="00A512F7" w:rsidRPr="00A512F7" w:rsidRDefault="0098094F" w:rsidP="00A512F7">
      <w:pPr>
        <w:pStyle w:val="ListParagraph"/>
        <w:numPr>
          <w:ilvl w:val="1"/>
          <w:numId w:val="32"/>
        </w:numPr>
        <w:rPr>
          <w:rFonts w:ascii="Muli" w:hAnsi="Muli"/>
          <w:b/>
          <w:bCs/>
        </w:rPr>
      </w:pPr>
      <w:r w:rsidRPr="00A512F7">
        <w:rPr>
          <w:rFonts w:ascii="Muli" w:hAnsi="Muli"/>
        </w:rPr>
        <w:t>acute</w:t>
      </w:r>
    </w:p>
    <w:p w14:paraId="5F9641A3" w14:textId="77777777" w:rsidR="00A512F7" w:rsidRPr="00A512F7" w:rsidRDefault="0098094F" w:rsidP="00A512F7">
      <w:pPr>
        <w:pStyle w:val="ListParagraph"/>
        <w:numPr>
          <w:ilvl w:val="1"/>
          <w:numId w:val="32"/>
        </w:numPr>
        <w:rPr>
          <w:rFonts w:ascii="Muli" w:hAnsi="Muli"/>
          <w:b/>
          <w:bCs/>
        </w:rPr>
      </w:pPr>
      <w:r w:rsidRPr="00A512F7">
        <w:rPr>
          <w:rFonts w:ascii="Muli" w:hAnsi="Muli"/>
        </w:rPr>
        <w:t>papillary</w:t>
      </w:r>
    </w:p>
    <w:p w14:paraId="6AE28020" w14:textId="77777777" w:rsidR="00A512F7" w:rsidRPr="00A512F7" w:rsidRDefault="0098094F" w:rsidP="0098094F">
      <w:pPr>
        <w:pStyle w:val="ListParagraph"/>
        <w:numPr>
          <w:ilvl w:val="1"/>
          <w:numId w:val="32"/>
        </w:numPr>
        <w:rPr>
          <w:rFonts w:ascii="Muli" w:hAnsi="Muli"/>
          <w:b/>
          <w:bCs/>
        </w:rPr>
      </w:pPr>
      <w:r w:rsidRPr="00A512F7">
        <w:rPr>
          <w:rFonts w:ascii="Muli" w:hAnsi="Muli"/>
        </w:rPr>
        <w:t>marginal</w:t>
      </w:r>
    </w:p>
    <w:p w14:paraId="7FB343C3" w14:textId="77777777" w:rsidR="00A512F7" w:rsidRPr="00A512F7" w:rsidRDefault="0098094F" w:rsidP="0098094F">
      <w:pPr>
        <w:pStyle w:val="ListParagraph"/>
        <w:numPr>
          <w:ilvl w:val="0"/>
          <w:numId w:val="32"/>
        </w:numPr>
        <w:rPr>
          <w:rFonts w:ascii="Muli" w:hAnsi="Muli"/>
          <w:b/>
          <w:bCs/>
        </w:rPr>
      </w:pPr>
      <w:r w:rsidRPr="00A512F7">
        <w:rPr>
          <w:rFonts w:ascii="Muli" w:hAnsi="Muli"/>
        </w:rPr>
        <w:t>Color:</w:t>
      </w:r>
    </w:p>
    <w:p w14:paraId="4DB24927" w14:textId="4E917FFE" w:rsidR="00A512F7" w:rsidRPr="00A512F7" w:rsidRDefault="00A512F7" w:rsidP="0098094F">
      <w:pPr>
        <w:pStyle w:val="ListParagraph"/>
        <w:numPr>
          <w:ilvl w:val="1"/>
          <w:numId w:val="32"/>
        </w:numPr>
        <w:rPr>
          <w:rFonts w:ascii="Muli" w:hAnsi="Muli"/>
          <w:b/>
          <w:bCs/>
        </w:rPr>
      </w:pPr>
      <w:r w:rsidRPr="00A512F7">
        <w:rPr>
          <w:rFonts w:ascii="Muli" w:hAnsi="Muli"/>
        </w:rPr>
        <w:t>P</w:t>
      </w:r>
      <w:r w:rsidR="0098094F" w:rsidRPr="00A512F7">
        <w:rPr>
          <w:rFonts w:ascii="Muli" w:hAnsi="Muli"/>
        </w:rPr>
        <w:t>ink</w:t>
      </w:r>
    </w:p>
    <w:p w14:paraId="08216F3D" w14:textId="120C2292" w:rsidR="00A512F7" w:rsidRPr="00A512F7" w:rsidRDefault="00A512F7" w:rsidP="0098094F">
      <w:pPr>
        <w:pStyle w:val="ListParagraph"/>
        <w:numPr>
          <w:ilvl w:val="1"/>
          <w:numId w:val="32"/>
        </w:numPr>
        <w:rPr>
          <w:rFonts w:ascii="Muli" w:hAnsi="Muli"/>
          <w:b/>
          <w:bCs/>
        </w:rPr>
      </w:pPr>
      <w:r w:rsidRPr="00A512F7">
        <w:rPr>
          <w:rFonts w:ascii="Muli" w:hAnsi="Muli"/>
        </w:rPr>
        <w:t>R</w:t>
      </w:r>
      <w:r w:rsidR="0098094F" w:rsidRPr="00A512F7">
        <w:rPr>
          <w:rFonts w:ascii="Muli" w:hAnsi="Muli"/>
        </w:rPr>
        <w:t>ed</w:t>
      </w:r>
    </w:p>
    <w:p w14:paraId="723B7867" w14:textId="77777777" w:rsidR="00A512F7" w:rsidRPr="00A512F7" w:rsidRDefault="0098094F" w:rsidP="0098094F">
      <w:pPr>
        <w:pStyle w:val="ListParagraph"/>
        <w:numPr>
          <w:ilvl w:val="1"/>
          <w:numId w:val="32"/>
        </w:numPr>
        <w:rPr>
          <w:rFonts w:ascii="Muli" w:hAnsi="Muli"/>
          <w:b/>
          <w:bCs/>
        </w:rPr>
      </w:pPr>
      <w:r w:rsidRPr="00A512F7">
        <w:rPr>
          <w:rFonts w:ascii="Muli" w:hAnsi="Muli"/>
        </w:rPr>
        <w:t>bluish-purple</w:t>
      </w:r>
    </w:p>
    <w:p w14:paraId="2D91176B" w14:textId="77777777" w:rsidR="00A512F7" w:rsidRPr="00A512F7" w:rsidRDefault="0098094F" w:rsidP="0098094F">
      <w:pPr>
        <w:pStyle w:val="ListParagraph"/>
        <w:numPr>
          <w:ilvl w:val="0"/>
          <w:numId w:val="32"/>
        </w:numPr>
        <w:rPr>
          <w:rFonts w:ascii="Muli" w:hAnsi="Muli"/>
          <w:b/>
          <w:bCs/>
        </w:rPr>
      </w:pPr>
      <w:r w:rsidRPr="00A512F7">
        <w:rPr>
          <w:rFonts w:ascii="Muli" w:hAnsi="Muli"/>
        </w:rPr>
        <w:t>Contour (shape and form):</w:t>
      </w:r>
    </w:p>
    <w:p w14:paraId="5259A80A" w14:textId="77777777" w:rsidR="00A512F7" w:rsidRPr="00A512F7" w:rsidRDefault="0098094F" w:rsidP="0098094F">
      <w:pPr>
        <w:pStyle w:val="ListParagraph"/>
        <w:numPr>
          <w:ilvl w:val="1"/>
          <w:numId w:val="32"/>
        </w:numPr>
        <w:rPr>
          <w:rFonts w:ascii="Muli" w:hAnsi="Muli"/>
          <w:b/>
          <w:bCs/>
        </w:rPr>
      </w:pPr>
      <w:r w:rsidRPr="00A512F7">
        <w:rPr>
          <w:rFonts w:ascii="Muli" w:hAnsi="Muli"/>
        </w:rPr>
        <w:t>rounded or rolled margins</w:t>
      </w:r>
    </w:p>
    <w:p w14:paraId="7ACCAA48" w14:textId="77777777" w:rsidR="00A512F7" w:rsidRPr="00A512F7" w:rsidRDefault="0098094F" w:rsidP="0098094F">
      <w:pPr>
        <w:pStyle w:val="ListParagraph"/>
        <w:numPr>
          <w:ilvl w:val="1"/>
          <w:numId w:val="32"/>
        </w:numPr>
        <w:rPr>
          <w:rFonts w:ascii="Muli" w:hAnsi="Muli"/>
          <w:b/>
          <w:bCs/>
        </w:rPr>
      </w:pPr>
      <w:r w:rsidRPr="00A512F7">
        <w:rPr>
          <w:rFonts w:ascii="Muli" w:hAnsi="Muli"/>
        </w:rPr>
        <w:t>recession</w:t>
      </w:r>
    </w:p>
    <w:p w14:paraId="1363B144" w14:textId="77777777" w:rsidR="00A512F7" w:rsidRPr="00A512F7" w:rsidRDefault="0098094F" w:rsidP="0098094F">
      <w:pPr>
        <w:pStyle w:val="ListParagraph"/>
        <w:numPr>
          <w:ilvl w:val="1"/>
          <w:numId w:val="32"/>
        </w:numPr>
        <w:rPr>
          <w:rFonts w:ascii="Muli" w:hAnsi="Muli"/>
          <w:b/>
          <w:bCs/>
        </w:rPr>
      </w:pPr>
      <w:r w:rsidRPr="00A512F7">
        <w:rPr>
          <w:rFonts w:ascii="Muli" w:hAnsi="Muli"/>
        </w:rPr>
        <w:t>clefts</w:t>
      </w:r>
    </w:p>
    <w:p w14:paraId="43AA6F32" w14:textId="77777777" w:rsidR="00A512F7" w:rsidRPr="00A512F7" w:rsidRDefault="0098094F" w:rsidP="0098094F">
      <w:pPr>
        <w:pStyle w:val="ListParagraph"/>
        <w:numPr>
          <w:ilvl w:val="1"/>
          <w:numId w:val="32"/>
        </w:numPr>
        <w:rPr>
          <w:rFonts w:ascii="Muli" w:hAnsi="Muli"/>
          <w:b/>
          <w:bCs/>
        </w:rPr>
      </w:pPr>
      <w:r w:rsidRPr="00A512F7">
        <w:rPr>
          <w:rFonts w:ascii="Muli" w:hAnsi="Muli"/>
        </w:rPr>
        <w:t>bulbous papillae</w:t>
      </w:r>
    </w:p>
    <w:p w14:paraId="23CFB36A" w14:textId="77777777" w:rsidR="00A512F7" w:rsidRPr="00A512F7" w:rsidRDefault="0098094F" w:rsidP="0098094F">
      <w:pPr>
        <w:pStyle w:val="ListParagraph"/>
        <w:numPr>
          <w:ilvl w:val="1"/>
          <w:numId w:val="32"/>
        </w:numPr>
        <w:rPr>
          <w:rFonts w:ascii="Muli" w:hAnsi="Muli"/>
          <w:b/>
          <w:bCs/>
        </w:rPr>
      </w:pPr>
      <w:r w:rsidRPr="00A512F7">
        <w:rPr>
          <w:rFonts w:ascii="Muli" w:hAnsi="Muli"/>
        </w:rPr>
        <w:t>blunted papillae</w:t>
      </w:r>
    </w:p>
    <w:p w14:paraId="3F8DA346" w14:textId="77777777" w:rsidR="00A512F7" w:rsidRPr="00A512F7" w:rsidRDefault="0098094F" w:rsidP="0098094F">
      <w:pPr>
        <w:pStyle w:val="ListParagraph"/>
        <w:numPr>
          <w:ilvl w:val="1"/>
          <w:numId w:val="32"/>
        </w:numPr>
        <w:rPr>
          <w:rFonts w:ascii="Muli" w:hAnsi="Muli"/>
          <w:b/>
          <w:bCs/>
        </w:rPr>
      </w:pPr>
      <w:r w:rsidRPr="00A512F7">
        <w:rPr>
          <w:rFonts w:ascii="Muli" w:hAnsi="Muli"/>
        </w:rPr>
        <w:t>cratered papillae</w:t>
      </w:r>
    </w:p>
    <w:p w14:paraId="73F43A60" w14:textId="77777777" w:rsidR="00A512F7" w:rsidRPr="00A512F7" w:rsidRDefault="0098094F" w:rsidP="0098094F">
      <w:pPr>
        <w:pStyle w:val="ListParagraph"/>
        <w:numPr>
          <w:ilvl w:val="0"/>
          <w:numId w:val="32"/>
        </w:numPr>
        <w:rPr>
          <w:rFonts w:ascii="Muli" w:hAnsi="Muli"/>
          <w:b/>
          <w:bCs/>
        </w:rPr>
      </w:pPr>
      <w:r w:rsidRPr="00A512F7">
        <w:rPr>
          <w:rFonts w:ascii="Muli" w:hAnsi="Muli"/>
        </w:rPr>
        <w:t>Texture (consistency and tone):</w:t>
      </w:r>
    </w:p>
    <w:p w14:paraId="79BC1FAC" w14:textId="77777777" w:rsidR="00A512F7" w:rsidRPr="00A512F7" w:rsidRDefault="0098094F" w:rsidP="0098094F">
      <w:pPr>
        <w:pStyle w:val="ListParagraph"/>
        <w:numPr>
          <w:ilvl w:val="1"/>
          <w:numId w:val="32"/>
        </w:numPr>
        <w:rPr>
          <w:rFonts w:ascii="Muli" w:hAnsi="Muli"/>
          <w:b/>
          <w:bCs/>
        </w:rPr>
      </w:pPr>
      <w:r w:rsidRPr="00A512F7">
        <w:rPr>
          <w:rFonts w:ascii="Muli" w:hAnsi="Muli"/>
        </w:rPr>
        <w:t>soft, spongy</w:t>
      </w:r>
    </w:p>
    <w:p w14:paraId="73E77CBB" w14:textId="77777777" w:rsidR="00A512F7" w:rsidRPr="00A512F7" w:rsidRDefault="0098094F" w:rsidP="0098094F">
      <w:pPr>
        <w:pStyle w:val="ListParagraph"/>
        <w:numPr>
          <w:ilvl w:val="1"/>
          <w:numId w:val="32"/>
        </w:numPr>
        <w:rPr>
          <w:rFonts w:ascii="Muli" w:hAnsi="Muli"/>
          <w:b/>
          <w:bCs/>
        </w:rPr>
      </w:pPr>
      <w:r w:rsidRPr="00A512F7">
        <w:rPr>
          <w:rFonts w:ascii="Muli" w:hAnsi="Muli"/>
        </w:rPr>
        <w:lastRenderedPageBreak/>
        <w:t>firm, fibrotic</w:t>
      </w:r>
    </w:p>
    <w:p w14:paraId="6B9AC2E3" w14:textId="77777777" w:rsidR="00A512F7" w:rsidRPr="00A512F7" w:rsidRDefault="0098094F" w:rsidP="0098094F">
      <w:pPr>
        <w:pStyle w:val="ListParagraph"/>
        <w:numPr>
          <w:ilvl w:val="0"/>
          <w:numId w:val="32"/>
        </w:numPr>
        <w:rPr>
          <w:rFonts w:ascii="Muli" w:hAnsi="Muli"/>
          <w:b/>
          <w:bCs/>
        </w:rPr>
      </w:pPr>
      <w:r w:rsidRPr="00A512F7">
        <w:rPr>
          <w:rFonts w:ascii="Muli" w:hAnsi="Muli"/>
        </w:rPr>
        <w:t>Pockets:</w:t>
      </w:r>
    </w:p>
    <w:p w14:paraId="35A7A474" w14:textId="77777777" w:rsidR="00A512F7" w:rsidRPr="00A512F7" w:rsidRDefault="0098094F" w:rsidP="0098094F">
      <w:pPr>
        <w:pStyle w:val="ListParagraph"/>
        <w:numPr>
          <w:ilvl w:val="1"/>
          <w:numId w:val="32"/>
        </w:numPr>
        <w:rPr>
          <w:rFonts w:ascii="Muli" w:hAnsi="Muli"/>
          <w:b/>
          <w:bCs/>
        </w:rPr>
      </w:pPr>
      <w:r w:rsidRPr="00A512F7">
        <w:rPr>
          <w:rFonts w:ascii="Muli" w:hAnsi="Muli"/>
        </w:rPr>
        <w:t>localized (areas)</w:t>
      </w:r>
    </w:p>
    <w:p w14:paraId="5EFC2226" w14:textId="77777777" w:rsidR="00A512F7" w:rsidRPr="00A512F7" w:rsidRDefault="0098094F" w:rsidP="0098094F">
      <w:pPr>
        <w:pStyle w:val="ListParagraph"/>
        <w:numPr>
          <w:ilvl w:val="1"/>
          <w:numId w:val="32"/>
        </w:numPr>
        <w:rPr>
          <w:rFonts w:ascii="Muli" w:hAnsi="Muli"/>
          <w:b/>
          <w:bCs/>
        </w:rPr>
      </w:pPr>
      <w:r w:rsidRPr="00A512F7">
        <w:rPr>
          <w:rFonts w:ascii="Muli" w:hAnsi="Muli"/>
        </w:rPr>
        <w:t>generalized</w:t>
      </w:r>
    </w:p>
    <w:p w14:paraId="27DB77FB" w14:textId="77777777" w:rsidR="00A512F7" w:rsidRPr="00A512F7" w:rsidRDefault="0098094F" w:rsidP="0098094F">
      <w:pPr>
        <w:pStyle w:val="ListParagraph"/>
        <w:numPr>
          <w:ilvl w:val="1"/>
          <w:numId w:val="32"/>
        </w:numPr>
        <w:rPr>
          <w:rFonts w:ascii="Muli" w:hAnsi="Muli"/>
          <w:b/>
          <w:bCs/>
        </w:rPr>
      </w:pPr>
      <w:r w:rsidRPr="00A512F7">
        <w:rPr>
          <w:rFonts w:ascii="Muli" w:hAnsi="Muli"/>
        </w:rPr>
        <w:t>pseudo (gingival)</w:t>
      </w:r>
    </w:p>
    <w:p w14:paraId="51E81D8C" w14:textId="77777777" w:rsidR="00A512F7" w:rsidRPr="00A512F7" w:rsidRDefault="0098094F" w:rsidP="0098094F">
      <w:pPr>
        <w:pStyle w:val="ListParagraph"/>
        <w:numPr>
          <w:ilvl w:val="1"/>
          <w:numId w:val="32"/>
        </w:numPr>
        <w:rPr>
          <w:rFonts w:ascii="Muli" w:hAnsi="Muli"/>
          <w:b/>
          <w:bCs/>
        </w:rPr>
      </w:pPr>
      <w:r w:rsidRPr="00A512F7">
        <w:rPr>
          <w:rFonts w:ascii="Muli" w:hAnsi="Muli"/>
        </w:rPr>
        <w:t>periodontal</w:t>
      </w:r>
    </w:p>
    <w:p w14:paraId="152E1EE2" w14:textId="77777777" w:rsidR="00A512F7" w:rsidRPr="00A512F7" w:rsidRDefault="0098094F" w:rsidP="0098094F">
      <w:pPr>
        <w:pStyle w:val="ListParagraph"/>
        <w:numPr>
          <w:ilvl w:val="1"/>
          <w:numId w:val="32"/>
        </w:numPr>
        <w:rPr>
          <w:rFonts w:ascii="Muli" w:hAnsi="Muli"/>
          <w:b/>
          <w:bCs/>
        </w:rPr>
      </w:pPr>
      <w:r w:rsidRPr="00A512F7">
        <w:rPr>
          <w:rFonts w:ascii="Muli" w:hAnsi="Muli"/>
        </w:rPr>
        <w:t>4-6 mm</w:t>
      </w:r>
    </w:p>
    <w:p w14:paraId="65A90F6A" w14:textId="77777777" w:rsidR="00A512F7" w:rsidRPr="00A512F7" w:rsidRDefault="0098094F" w:rsidP="0098094F">
      <w:pPr>
        <w:pStyle w:val="ListParagraph"/>
        <w:numPr>
          <w:ilvl w:val="1"/>
          <w:numId w:val="32"/>
        </w:numPr>
        <w:rPr>
          <w:rFonts w:ascii="Muli" w:hAnsi="Muli"/>
          <w:b/>
          <w:bCs/>
        </w:rPr>
      </w:pPr>
      <w:r w:rsidRPr="00A512F7">
        <w:rPr>
          <w:rFonts w:ascii="Muli" w:hAnsi="Muli"/>
        </w:rPr>
        <w:t xml:space="preserve"> 7-9 mm</w:t>
      </w:r>
    </w:p>
    <w:p w14:paraId="273658A9" w14:textId="77777777" w:rsidR="00A512F7" w:rsidRPr="00A512F7" w:rsidRDefault="0098094F" w:rsidP="0098094F">
      <w:pPr>
        <w:pStyle w:val="ListParagraph"/>
        <w:numPr>
          <w:ilvl w:val="1"/>
          <w:numId w:val="32"/>
        </w:numPr>
        <w:rPr>
          <w:rFonts w:ascii="Muli" w:hAnsi="Muli"/>
          <w:b/>
          <w:bCs/>
        </w:rPr>
      </w:pPr>
      <w:r w:rsidRPr="00A512F7">
        <w:rPr>
          <w:rFonts w:ascii="Muli" w:hAnsi="Muli"/>
        </w:rPr>
        <w:t xml:space="preserve"> 10+ mm</w:t>
      </w:r>
    </w:p>
    <w:p w14:paraId="21735C06" w14:textId="0A9B9E0C" w:rsidR="00A512F7" w:rsidRPr="00A512F7" w:rsidRDefault="00A512F7" w:rsidP="0098094F">
      <w:pPr>
        <w:pStyle w:val="ListParagraph"/>
        <w:numPr>
          <w:ilvl w:val="1"/>
          <w:numId w:val="32"/>
        </w:numPr>
        <w:rPr>
          <w:rFonts w:ascii="Muli" w:hAnsi="Muli"/>
          <w:b/>
          <w:bCs/>
        </w:rPr>
      </w:pPr>
      <w:r w:rsidRPr="00A512F7">
        <w:rPr>
          <w:rFonts w:ascii="Muli" w:hAnsi="Muli"/>
        </w:rPr>
        <w:t>H</w:t>
      </w:r>
      <w:r w:rsidR="0098094F" w:rsidRPr="00A512F7">
        <w:rPr>
          <w:rFonts w:ascii="Muli" w:hAnsi="Muli"/>
        </w:rPr>
        <w:t>emorrhaging</w:t>
      </w:r>
    </w:p>
    <w:p w14:paraId="08A35093" w14:textId="77777777" w:rsidR="00A512F7" w:rsidRPr="00A512F7" w:rsidRDefault="0098094F" w:rsidP="0098094F">
      <w:pPr>
        <w:pStyle w:val="ListParagraph"/>
        <w:numPr>
          <w:ilvl w:val="1"/>
          <w:numId w:val="32"/>
        </w:numPr>
        <w:rPr>
          <w:rFonts w:ascii="Muli" w:hAnsi="Muli"/>
          <w:b/>
          <w:bCs/>
        </w:rPr>
      </w:pPr>
      <w:r w:rsidRPr="00A512F7">
        <w:rPr>
          <w:rFonts w:ascii="Muli" w:hAnsi="Muli"/>
        </w:rPr>
        <w:t>non-hemorrhaging</w:t>
      </w:r>
    </w:p>
    <w:p w14:paraId="06FB01D2" w14:textId="77777777" w:rsidR="00A512F7" w:rsidRPr="00A512F7" w:rsidRDefault="0098094F" w:rsidP="0098094F">
      <w:pPr>
        <w:pStyle w:val="ListParagraph"/>
        <w:numPr>
          <w:ilvl w:val="0"/>
          <w:numId w:val="32"/>
        </w:numPr>
        <w:rPr>
          <w:rFonts w:ascii="Muli" w:hAnsi="Muli"/>
          <w:b/>
          <w:bCs/>
        </w:rPr>
      </w:pPr>
      <w:r w:rsidRPr="00A512F7">
        <w:rPr>
          <w:rFonts w:ascii="Muli" w:hAnsi="Muli"/>
        </w:rPr>
        <w:t>Characteristics of bone loss (if present):</w:t>
      </w:r>
    </w:p>
    <w:p w14:paraId="4F1D512C" w14:textId="77777777" w:rsidR="00A512F7" w:rsidRPr="00A512F7" w:rsidRDefault="0098094F" w:rsidP="0098094F">
      <w:pPr>
        <w:pStyle w:val="ListParagraph"/>
        <w:numPr>
          <w:ilvl w:val="1"/>
          <w:numId w:val="32"/>
        </w:numPr>
        <w:rPr>
          <w:rFonts w:ascii="Muli" w:hAnsi="Muli"/>
          <w:b/>
          <w:bCs/>
        </w:rPr>
      </w:pPr>
      <w:r w:rsidRPr="00A512F7">
        <w:rPr>
          <w:rFonts w:ascii="Muli" w:hAnsi="Muli"/>
        </w:rPr>
        <w:t>localized (areas)</w:t>
      </w:r>
    </w:p>
    <w:p w14:paraId="6C82A1EF" w14:textId="77777777" w:rsidR="00A512F7" w:rsidRPr="00A512F7" w:rsidRDefault="0098094F" w:rsidP="0098094F">
      <w:pPr>
        <w:pStyle w:val="ListParagraph"/>
        <w:numPr>
          <w:ilvl w:val="1"/>
          <w:numId w:val="32"/>
        </w:numPr>
        <w:rPr>
          <w:rFonts w:ascii="Muli" w:hAnsi="Muli"/>
          <w:b/>
          <w:bCs/>
        </w:rPr>
      </w:pPr>
      <w:r w:rsidRPr="00A512F7">
        <w:rPr>
          <w:rFonts w:ascii="Muli" w:hAnsi="Muli"/>
        </w:rPr>
        <w:t>generalized</w:t>
      </w:r>
    </w:p>
    <w:p w14:paraId="266F31F1" w14:textId="77777777" w:rsidR="00A512F7" w:rsidRPr="00A512F7" w:rsidRDefault="0098094F" w:rsidP="0098094F">
      <w:pPr>
        <w:pStyle w:val="ListParagraph"/>
        <w:numPr>
          <w:ilvl w:val="1"/>
          <w:numId w:val="32"/>
        </w:numPr>
        <w:rPr>
          <w:rFonts w:ascii="Muli" w:hAnsi="Muli"/>
          <w:b/>
          <w:bCs/>
        </w:rPr>
      </w:pPr>
      <w:r w:rsidRPr="00A512F7">
        <w:rPr>
          <w:rFonts w:ascii="Muli" w:hAnsi="Muli"/>
        </w:rPr>
        <w:t>vertical</w:t>
      </w:r>
    </w:p>
    <w:p w14:paraId="5C53F798" w14:textId="77777777" w:rsidR="00A512F7" w:rsidRPr="00A512F7" w:rsidRDefault="0098094F" w:rsidP="0098094F">
      <w:pPr>
        <w:pStyle w:val="ListParagraph"/>
        <w:numPr>
          <w:ilvl w:val="1"/>
          <w:numId w:val="32"/>
        </w:numPr>
        <w:rPr>
          <w:rFonts w:ascii="Muli" w:hAnsi="Muli"/>
          <w:b/>
          <w:bCs/>
        </w:rPr>
      </w:pPr>
      <w:r w:rsidRPr="00A512F7">
        <w:rPr>
          <w:rFonts w:ascii="Muli" w:hAnsi="Muli"/>
        </w:rPr>
        <w:t>horizontal</w:t>
      </w:r>
    </w:p>
    <w:p w14:paraId="0F084337" w14:textId="77777777" w:rsidR="00A512F7" w:rsidRPr="00A512F7" w:rsidRDefault="0098094F" w:rsidP="0098094F">
      <w:pPr>
        <w:pStyle w:val="ListParagraph"/>
        <w:numPr>
          <w:ilvl w:val="1"/>
          <w:numId w:val="32"/>
        </w:numPr>
        <w:rPr>
          <w:rFonts w:ascii="Muli" w:hAnsi="Muli"/>
          <w:b/>
          <w:bCs/>
        </w:rPr>
      </w:pPr>
      <w:proofErr w:type="spellStart"/>
      <w:r w:rsidRPr="00A512F7">
        <w:rPr>
          <w:rFonts w:ascii="Muli" w:hAnsi="Muli"/>
        </w:rPr>
        <w:t>infrabony</w:t>
      </w:r>
      <w:proofErr w:type="spellEnd"/>
      <w:r w:rsidRPr="00A512F7">
        <w:rPr>
          <w:rFonts w:ascii="Muli" w:hAnsi="Muli"/>
        </w:rPr>
        <w:t xml:space="preserve"> defects</w:t>
      </w:r>
    </w:p>
    <w:p w14:paraId="16EB5C89" w14:textId="77777777" w:rsidR="00A512F7" w:rsidRPr="00A512F7" w:rsidRDefault="0098094F" w:rsidP="0098094F">
      <w:pPr>
        <w:pStyle w:val="ListParagraph"/>
        <w:numPr>
          <w:ilvl w:val="0"/>
          <w:numId w:val="32"/>
        </w:numPr>
        <w:rPr>
          <w:rFonts w:ascii="Muli" w:hAnsi="Muli"/>
          <w:b/>
          <w:bCs/>
        </w:rPr>
      </w:pPr>
      <w:r w:rsidRPr="00A512F7">
        <w:rPr>
          <w:rFonts w:ascii="Muli" w:hAnsi="Muli"/>
        </w:rPr>
        <w:t xml:space="preserve">Indications for root </w:t>
      </w:r>
      <w:proofErr w:type="spellStart"/>
      <w:r w:rsidRPr="00A512F7">
        <w:rPr>
          <w:rFonts w:ascii="Muli" w:hAnsi="Muli"/>
        </w:rPr>
        <w:t>planing</w:t>
      </w:r>
      <w:proofErr w:type="spellEnd"/>
      <w:r w:rsidRPr="00A512F7">
        <w:rPr>
          <w:rFonts w:ascii="Muli" w:hAnsi="Muli"/>
        </w:rPr>
        <w:t>:</w:t>
      </w:r>
    </w:p>
    <w:p w14:paraId="1615D58F" w14:textId="77777777" w:rsidR="00A512F7" w:rsidRPr="00A512F7" w:rsidRDefault="0098094F" w:rsidP="0098094F">
      <w:pPr>
        <w:pStyle w:val="ListParagraph"/>
        <w:numPr>
          <w:ilvl w:val="1"/>
          <w:numId w:val="32"/>
        </w:numPr>
        <w:rPr>
          <w:rFonts w:ascii="Muli" w:hAnsi="Muli"/>
          <w:b/>
          <w:bCs/>
        </w:rPr>
      </w:pPr>
      <w:r w:rsidRPr="00A512F7">
        <w:rPr>
          <w:rFonts w:ascii="Muli" w:hAnsi="Muli"/>
        </w:rPr>
        <w:t>residual calculus</w:t>
      </w:r>
    </w:p>
    <w:p w14:paraId="47B83BF1" w14:textId="77777777" w:rsidR="00A512F7" w:rsidRPr="00A512F7" w:rsidRDefault="0098094F" w:rsidP="0098094F">
      <w:pPr>
        <w:pStyle w:val="ListParagraph"/>
        <w:numPr>
          <w:ilvl w:val="1"/>
          <w:numId w:val="32"/>
        </w:numPr>
        <w:rPr>
          <w:rFonts w:ascii="Muli" w:hAnsi="Muli"/>
          <w:b/>
          <w:bCs/>
        </w:rPr>
      </w:pPr>
      <w:r w:rsidRPr="00A512F7">
        <w:rPr>
          <w:rFonts w:ascii="Muli" w:hAnsi="Muli"/>
        </w:rPr>
        <w:t>rough cementum (root surface)</w:t>
      </w:r>
    </w:p>
    <w:p w14:paraId="3DAF0689" w14:textId="77777777" w:rsidR="00A512F7" w:rsidRPr="00A512F7" w:rsidRDefault="0098094F" w:rsidP="0098094F">
      <w:pPr>
        <w:pStyle w:val="ListParagraph"/>
        <w:numPr>
          <w:ilvl w:val="1"/>
          <w:numId w:val="32"/>
        </w:numPr>
        <w:rPr>
          <w:rFonts w:ascii="Muli" w:hAnsi="Muli"/>
          <w:b/>
          <w:bCs/>
        </w:rPr>
      </w:pPr>
      <w:r w:rsidRPr="00A512F7">
        <w:rPr>
          <w:rFonts w:ascii="Muli" w:hAnsi="Muli"/>
        </w:rPr>
        <w:t>hemorrhaging periodontal pocket</w:t>
      </w:r>
      <w:r w:rsidR="00A512F7">
        <w:rPr>
          <w:rFonts w:ascii="Muli" w:hAnsi="Muli"/>
        </w:rPr>
        <w:t>s</w:t>
      </w:r>
    </w:p>
    <w:p w14:paraId="1BB331AA" w14:textId="77777777" w:rsidR="00A512F7" w:rsidRPr="00A512F7" w:rsidRDefault="0098094F" w:rsidP="00A512F7">
      <w:pPr>
        <w:pStyle w:val="ListParagraph"/>
        <w:numPr>
          <w:ilvl w:val="0"/>
          <w:numId w:val="32"/>
        </w:numPr>
        <w:rPr>
          <w:rFonts w:ascii="Muli" w:hAnsi="Muli"/>
          <w:b/>
          <w:bCs/>
        </w:rPr>
      </w:pPr>
      <w:r w:rsidRPr="00A512F7">
        <w:rPr>
          <w:rFonts w:ascii="Muli" w:hAnsi="Muli"/>
        </w:rPr>
        <w:t>Indications for curettage:</w:t>
      </w:r>
    </w:p>
    <w:p w14:paraId="4FF44950" w14:textId="475825E9" w:rsidR="0098094F" w:rsidRPr="00A512F7" w:rsidRDefault="0098094F" w:rsidP="00A512F7">
      <w:pPr>
        <w:pStyle w:val="ListParagraph"/>
        <w:numPr>
          <w:ilvl w:val="1"/>
          <w:numId w:val="32"/>
        </w:numPr>
        <w:rPr>
          <w:rFonts w:ascii="Muli" w:hAnsi="Muli"/>
          <w:b/>
          <w:bCs/>
        </w:rPr>
      </w:pPr>
      <w:r w:rsidRPr="00A512F7">
        <w:rPr>
          <w:rFonts w:ascii="Muli" w:hAnsi="Muli"/>
        </w:rPr>
        <w:t xml:space="preserve">soft, boggy, edematous gingiva associated with chronically inflamed  </w:t>
      </w:r>
    </w:p>
    <w:p w14:paraId="07743494" w14:textId="77777777" w:rsidR="00A512F7" w:rsidRDefault="0098094F" w:rsidP="00A512F7">
      <w:pPr>
        <w:ind w:left="720"/>
        <w:rPr>
          <w:rFonts w:ascii="Muli" w:hAnsi="Muli"/>
        </w:rPr>
      </w:pPr>
      <w:r w:rsidRPr="00925C29">
        <w:rPr>
          <w:rFonts w:ascii="Muli" w:hAnsi="Muli"/>
        </w:rPr>
        <w:t xml:space="preserve">         </w:t>
      </w:r>
      <w:r w:rsidRPr="00925C29">
        <w:rPr>
          <w:rFonts w:ascii="Muli" w:hAnsi="Muli"/>
        </w:rPr>
        <w:tab/>
      </w:r>
      <w:r w:rsidRPr="00925C29">
        <w:rPr>
          <w:rFonts w:ascii="Muli" w:hAnsi="Muli"/>
        </w:rPr>
        <w:tab/>
        <w:t xml:space="preserve"> tissues</w:t>
      </w:r>
    </w:p>
    <w:p w14:paraId="195CC956" w14:textId="77777777" w:rsidR="00A512F7" w:rsidRDefault="0098094F" w:rsidP="0098094F">
      <w:pPr>
        <w:pStyle w:val="ListParagraph"/>
        <w:numPr>
          <w:ilvl w:val="1"/>
          <w:numId w:val="32"/>
        </w:numPr>
        <w:rPr>
          <w:rFonts w:ascii="Muli" w:hAnsi="Muli"/>
        </w:rPr>
      </w:pPr>
      <w:r w:rsidRPr="00A512F7">
        <w:rPr>
          <w:rFonts w:ascii="Muli" w:hAnsi="Muli"/>
        </w:rPr>
        <w:t xml:space="preserve">gingival </w:t>
      </w:r>
      <w:proofErr w:type="spellStart"/>
      <w:r w:rsidRPr="00A512F7">
        <w:rPr>
          <w:rFonts w:ascii="Muli" w:hAnsi="Muli"/>
        </w:rPr>
        <w:t>suprabony</w:t>
      </w:r>
      <w:proofErr w:type="spellEnd"/>
      <w:r w:rsidRPr="00A512F7">
        <w:rPr>
          <w:rFonts w:ascii="Muli" w:hAnsi="Muli"/>
        </w:rPr>
        <w:t xml:space="preserve"> pockets</w:t>
      </w:r>
    </w:p>
    <w:p w14:paraId="3CA11948" w14:textId="4E11BBC1" w:rsidR="0098094F" w:rsidRPr="00A512F7" w:rsidRDefault="0098094F" w:rsidP="0098094F">
      <w:pPr>
        <w:pStyle w:val="ListParagraph"/>
        <w:numPr>
          <w:ilvl w:val="1"/>
          <w:numId w:val="32"/>
        </w:numPr>
        <w:rPr>
          <w:rFonts w:ascii="Muli" w:hAnsi="Muli"/>
        </w:rPr>
      </w:pPr>
      <w:r w:rsidRPr="00A512F7">
        <w:rPr>
          <w:rFonts w:ascii="Muli" w:hAnsi="Muli"/>
        </w:rPr>
        <w:t xml:space="preserve">inflammation that persists in spite of plaque control or scaling and root  </w:t>
      </w:r>
    </w:p>
    <w:p w14:paraId="0B53C450" w14:textId="77777777" w:rsidR="0098094F" w:rsidRPr="00925C29" w:rsidRDefault="0098094F" w:rsidP="0098094F">
      <w:pPr>
        <w:rPr>
          <w:rFonts w:ascii="Muli" w:hAnsi="Muli"/>
        </w:rPr>
      </w:pPr>
      <w:r w:rsidRPr="00925C29">
        <w:rPr>
          <w:rFonts w:ascii="Muli" w:hAnsi="Muli"/>
        </w:rPr>
        <w:t xml:space="preserve">                      </w:t>
      </w:r>
      <w:r w:rsidRPr="00925C29">
        <w:rPr>
          <w:rFonts w:ascii="Muli" w:hAnsi="Muli"/>
        </w:rPr>
        <w:tab/>
        <w:t xml:space="preserve"> </w:t>
      </w:r>
      <w:proofErr w:type="spellStart"/>
      <w:r w:rsidRPr="00925C29">
        <w:rPr>
          <w:rFonts w:ascii="Muli" w:hAnsi="Muli"/>
        </w:rPr>
        <w:t>planing</w:t>
      </w:r>
      <w:proofErr w:type="spellEnd"/>
    </w:p>
    <w:p w14:paraId="221346B7" w14:textId="77777777" w:rsidR="00A512F7" w:rsidRDefault="00A512F7" w:rsidP="00A512F7">
      <w:pPr>
        <w:pStyle w:val="NoSpacing"/>
      </w:pPr>
      <w:bookmarkStart w:id="55" w:name="_Toc37345614"/>
    </w:p>
    <w:p w14:paraId="279EECC8" w14:textId="17A4A323" w:rsidR="0098094F" w:rsidRPr="00A512F7" w:rsidRDefault="0098094F" w:rsidP="00A512F7">
      <w:pPr>
        <w:pStyle w:val="NoSpacing"/>
      </w:pPr>
      <w:r w:rsidRPr="00A512F7">
        <w:t>After the preliminary procedures have been completed, the following services would be performed based on the patient's individual needs:</w:t>
      </w:r>
      <w:bookmarkEnd w:id="55"/>
    </w:p>
    <w:p w14:paraId="20A81211" w14:textId="77777777" w:rsidR="00925C29" w:rsidRPr="00925C29" w:rsidRDefault="00925C29" w:rsidP="00925C29"/>
    <w:p w14:paraId="33078DF9" w14:textId="77777777" w:rsidR="00BA29BB" w:rsidRDefault="00BA29BB" w:rsidP="00BA29BB">
      <w:pPr>
        <w:pStyle w:val="ListParagraph"/>
        <w:numPr>
          <w:ilvl w:val="0"/>
          <w:numId w:val="33"/>
        </w:numPr>
        <w:rPr>
          <w:rFonts w:ascii="Muli" w:hAnsi="Muli"/>
        </w:rPr>
        <w:sectPr w:rsidR="00BA29BB" w:rsidSect="00694F6D">
          <w:headerReference w:type="default" r:id="rId9"/>
          <w:footerReference w:type="default" r:id="rId10"/>
          <w:footerReference w:type="first" r:id="rId11"/>
          <w:pgSz w:w="12240" w:h="15840"/>
          <w:pgMar w:top="1440" w:right="1440" w:bottom="1440" w:left="1440" w:header="720" w:footer="720" w:gutter="0"/>
          <w:cols w:space="720"/>
          <w:titlePg/>
          <w:docGrid w:linePitch="360"/>
        </w:sectPr>
      </w:pPr>
    </w:p>
    <w:p w14:paraId="57875F32" w14:textId="11ACF389" w:rsidR="0098094F" w:rsidRPr="00BA29BB" w:rsidRDefault="0098094F" w:rsidP="00BA29BB">
      <w:pPr>
        <w:pStyle w:val="ListParagraph"/>
        <w:numPr>
          <w:ilvl w:val="0"/>
          <w:numId w:val="33"/>
        </w:numPr>
        <w:rPr>
          <w:rFonts w:ascii="Muli" w:hAnsi="Muli"/>
        </w:rPr>
      </w:pPr>
      <w:proofErr w:type="spellStart"/>
      <w:r w:rsidRPr="00BA29BB">
        <w:rPr>
          <w:rFonts w:ascii="Muli" w:hAnsi="Muli"/>
        </w:rPr>
        <w:t>Cavitron</w:t>
      </w:r>
      <w:proofErr w:type="spellEnd"/>
      <w:r w:rsidRPr="00BA29BB">
        <w:rPr>
          <w:rFonts w:ascii="Muli" w:hAnsi="Muli"/>
        </w:rPr>
        <w:tab/>
      </w:r>
      <w:r w:rsidRPr="00BA29BB">
        <w:rPr>
          <w:rFonts w:ascii="Muli" w:hAnsi="Muli"/>
        </w:rPr>
        <w:tab/>
      </w:r>
      <w:r w:rsidRPr="00BA29BB">
        <w:rPr>
          <w:rFonts w:ascii="Muli" w:hAnsi="Muli"/>
        </w:rPr>
        <w:tab/>
      </w:r>
    </w:p>
    <w:p w14:paraId="7F5BF899" w14:textId="77777777" w:rsidR="0098094F" w:rsidRPr="00BA29BB" w:rsidRDefault="0098094F" w:rsidP="00BA29BB">
      <w:pPr>
        <w:pStyle w:val="ListParagraph"/>
        <w:numPr>
          <w:ilvl w:val="0"/>
          <w:numId w:val="33"/>
        </w:numPr>
        <w:rPr>
          <w:rFonts w:ascii="Muli" w:hAnsi="Muli"/>
        </w:rPr>
      </w:pPr>
      <w:r w:rsidRPr="00BA29BB">
        <w:rPr>
          <w:rFonts w:ascii="Muli" w:hAnsi="Muli"/>
        </w:rPr>
        <w:t>FMX</w:t>
      </w:r>
      <w:r w:rsidRPr="00BA29BB">
        <w:rPr>
          <w:rFonts w:ascii="Muli" w:hAnsi="Muli"/>
        </w:rPr>
        <w:tab/>
      </w:r>
      <w:r w:rsidRPr="00BA29BB">
        <w:rPr>
          <w:rFonts w:ascii="Muli" w:hAnsi="Muli"/>
        </w:rPr>
        <w:tab/>
      </w:r>
      <w:r w:rsidRPr="00BA29BB">
        <w:rPr>
          <w:rFonts w:ascii="Muli" w:hAnsi="Muli"/>
        </w:rPr>
        <w:tab/>
      </w:r>
      <w:r w:rsidRPr="00BA29BB">
        <w:rPr>
          <w:rFonts w:ascii="Muli" w:hAnsi="Muli"/>
        </w:rPr>
        <w:tab/>
      </w:r>
    </w:p>
    <w:p w14:paraId="065CF3F5" w14:textId="77777777" w:rsidR="0098094F" w:rsidRPr="00BA29BB" w:rsidRDefault="0098094F" w:rsidP="00BA29BB">
      <w:pPr>
        <w:pStyle w:val="ListParagraph"/>
        <w:numPr>
          <w:ilvl w:val="0"/>
          <w:numId w:val="33"/>
        </w:numPr>
        <w:rPr>
          <w:rFonts w:ascii="Muli" w:hAnsi="Muli"/>
        </w:rPr>
      </w:pPr>
      <w:r w:rsidRPr="00BA29BB">
        <w:rPr>
          <w:rFonts w:ascii="Muli" w:hAnsi="Muli"/>
        </w:rPr>
        <w:t>Single film</w:t>
      </w:r>
      <w:r w:rsidRPr="00BA29BB">
        <w:rPr>
          <w:rFonts w:ascii="Muli" w:hAnsi="Muli"/>
        </w:rPr>
        <w:tab/>
      </w:r>
      <w:r w:rsidRPr="00BA29BB">
        <w:rPr>
          <w:rFonts w:ascii="Muli" w:hAnsi="Muli"/>
        </w:rPr>
        <w:tab/>
      </w:r>
      <w:r w:rsidRPr="00BA29BB">
        <w:rPr>
          <w:rFonts w:ascii="Muli" w:hAnsi="Muli"/>
        </w:rPr>
        <w:tab/>
      </w:r>
    </w:p>
    <w:p w14:paraId="3707A08C" w14:textId="77777777" w:rsidR="0098094F" w:rsidRPr="00BA29BB" w:rsidRDefault="0098094F" w:rsidP="00BA29BB">
      <w:pPr>
        <w:pStyle w:val="ListParagraph"/>
        <w:numPr>
          <w:ilvl w:val="0"/>
          <w:numId w:val="33"/>
        </w:numPr>
        <w:rPr>
          <w:rFonts w:ascii="Muli" w:hAnsi="Muli"/>
        </w:rPr>
      </w:pPr>
      <w:r w:rsidRPr="00BA29BB">
        <w:rPr>
          <w:rFonts w:ascii="Muli" w:hAnsi="Muli"/>
        </w:rPr>
        <w:t>Each additional film</w:t>
      </w:r>
      <w:r w:rsidRPr="00BA29BB">
        <w:rPr>
          <w:rFonts w:ascii="Muli" w:hAnsi="Muli"/>
        </w:rPr>
        <w:tab/>
      </w:r>
      <w:r w:rsidRPr="00BA29BB">
        <w:rPr>
          <w:rFonts w:ascii="Muli" w:hAnsi="Muli"/>
        </w:rPr>
        <w:tab/>
      </w:r>
    </w:p>
    <w:p w14:paraId="3AA6EA95" w14:textId="77777777" w:rsidR="0098094F" w:rsidRPr="00BA29BB" w:rsidRDefault="0098094F" w:rsidP="00BA29BB">
      <w:pPr>
        <w:pStyle w:val="ListParagraph"/>
        <w:numPr>
          <w:ilvl w:val="0"/>
          <w:numId w:val="33"/>
        </w:numPr>
        <w:rPr>
          <w:rFonts w:ascii="Muli" w:hAnsi="Muli"/>
        </w:rPr>
      </w:pPr>
      <w:r w:rsidRPr="00BA29BB">
        <w:rPr>
          <w:rFonts w:ascii="Muli" w:hAnsi="Muli"/>
        </w:rPr>
        <w:t>2 bitewings</w:t>
      </w:r>
      <w:r w:rsidRPr="00BA29BB">
        <w:rPr>
          <w:rFonts w:ascii="Muli" w:hAnsi="Muli"/>
        </w:rPr>
        <w:tab/>
      </w:r>
      <w:r w:rsidRPr="00BA29BB">
        <w:rPr>
          <w:rFonts w:ascii="Muli" w:hAnsi="Muli"/>
        </w:rPr>
        <w:tab/>
      </w:r>
      <w:r w:rsidRPr="00BA29BB">
        <w:rPr>
          <w:rFonts w:ascii="Muli" w:hAnsi="Muli"/>
        </w:rPr>
        <w:tab/>
      </w:r>
    </w:p>
    <w:p w14:paraId="30823A29" w14:textId="77777777" w:rsidR="0098094F" w:rsidRPr="00BA29BB" w:rsidRDefault="0098094F" w:rsidP="00BA29BB">
      <w:pPr>
        <w:pStyle w:val="ListParagraph"/>
        <w:numPr>
          <w:ilvl w:val="0"/>
          <w:numId w:val="33"/>
        </w:numPr>
        <w:rPr>
          <w:rFonts w:ascii="Muli" w:hAnsi="Muli"/>
        </w:rPr>
      </w:pPr>
      <w:r w:rsidRPr="00BA29BB">
        <w:rPr>
          <w:rFonts w:ascii="Muli" w:hAnsi="Muli"/>
        </w:rPr>
        <w:t>Panoramic x-ray</w:t>
      </w:r>
      <w:r w:rsidRPr="00BA29BB">
        <w:rPr>
          <w:rFonts w:ascii="Muli" w:hAnsi="Muli"/>
        </w:rPr>
        <w:tab/>
      </w:r>
      <w:r w:rsidRPr="00BA29BB">
        <w:rPr>
          <w:rFonts w:ascii="Muli" w:hAnsi="Muli"/>
        </w:rPr>
        <w:tab/>
      </w:r>
    </w:p>
    <w:p w14:paraId="0EFDFD2E" w14:textId="77777777" w:rsidR="0098094F" w:rsidRPr="00BA29BB" w:rsidRDefault="0098094F" w:rsidP="00BA29BB">
      <w:pPr>
        <w:pStyle w:val="ListParagraph"/>
        <w:numPr>
          <w:ilvl w:val="0"/>
          <w:numId w:val="33"/>
        </w:numPr>
        <w:rPr>
          <w:rFonts w:ascii="Muli" w:hAnsi="Muli"/>
        </w:rPr>
      </w:pPr>
      <w:proofErr w:type="spellStart"/>
      <w:r w:rsidRPr="00BA29BB">
        <w:rPr>
          <w:rFonts w:ascii="Muli" w:hAnsi="Muli"/>
        </w:rPr>
        <w:t>Ceph</w:t>
      </w:r>
      <w:proofErr w:type="spellEnd"/>
      <w:r w:rsidRPr="00BA29BB">
        <w:rPr>
          <w:rFonts w:ascii="Muli" w:hAnsi="Muli"/>
        </w:rPr>
        <w:t xml:space="preserve"> film</w:t>
      </w:r>
      <w:r w:rsidRPr="00BA29BB">
        <w:rPr>
          <w:rFonts w:ascii="Muli" w:hAnsi="Muli"/>
        </w:rPr>
        <w:tab/>
      </w:r>
      <w:r w:rsidRPr="00BA29BB">
        <w:rPr>
          <w:rFonts w:ascii="Muli" w:hAnsi="Muli"/>
        </w:rPr>
        <w:tab/>
      </w:r>
      <w:r w:rsidRPr="00BA29BB">
        <w:rPr>
          <w:rFonts w:ascii="Muli" w:hAnsi="Muli"/>
        </w:rPr>
        <w:tab/>
      </w:r>
    </w:p>
    <w:p w14:paraId="40E68FB9" w14:textId="77777777" w:rsidR="0098094F" w:rsidRPr="00BA29BB" w:rsidRDefault="0098094F" w:rsidP="00BA29BB">
      <w:pPr>
        <w:pStyle w:val="ListParagraph"/>
        <w:numPr>
          <w:ilvl w:val="0"/>
          <w:numId w:val="33"/>
        </w:numPr>
        <w:rPr>
          <w:rFonts w:ascii="Muli" w:hAnsi="Muli"/>
        </w:rPr>
      </w:pPr>
      <w:r w:rsidRPr="00BA29BB">
        <w:rPr>
          <w:rFonts w:ascii="Muli" w:hAnsi="Muli"/>
        </w:rPr>
        <w:t>Study models</w:t>
      </w:r>
      <w:r w:rsidRPr="00BA29BB">
        <w:rPr>
          <w:rFonts w:ascii="Muli" w:hAnsi="Muli"/>
        </w:rPr>
        <w:tab/>
      </w:r>
      <w:r w:rsidRPr="00BA29BB">
        <w:rPr>
          <w:rFonts w:ascii="Muli" w:hAnsi="Muli"/>
        </w:rPr>
        <w:tab/>
      </w:r>
      <w:r w:rsidRPr="00BA29BB">
        <w:rPr>
          <w:rFonts w:ascii="Muli" w:hAnsi="Muli"/>
        </w:rPr>
        <w:tab/>
      </w:r>
    </w:p>
    <w:p w14:paraId="68248705" w14:textId="77777777" w:rsidR="0098094F" w:rsidRPr="00BA29BB" w:rsidRDefault="0098094F" w:rsidP="00BA29BB">
      <w:pPr>
        <w:pStyle w:val="ListParagraph"/>
        <w:numPr>
          <w:ilvl w:val="0"/>
          <w:numId w:val="33"/>
        </w:numPr>
        <w:rPr>
          <w:rFonts w:ascii="Muli" w:hAnsi="Muli"/>
        </w:rPr>
      </w:pPr>
      <w:r w:rsidRPr="00BA29BB">
        <w:rPr>
          <w:rFonts w:ascii="Muli" w:hAnsi="Muli"/>
        </w:rPr>
        <w:t>Photographs</w:t>
      </w:r>
      <w:r w:rsidRPr="00BA29BB">
        <w:rPr>
          <w:rFonts w:ascii="Muli" w:hAnsi="Muli"/>
        </w:rPr>
        <w:tab/>
      </w:r>
      <w:r w:rsidRPr="00BA29BB">
        <w:rPr>
          <w:rFonts w:ascii="Muli" w:hAnsi="Muli"/>
        </w:rPr>
        <w:tab/>
      </w:r>
      <w:r w:rsidRPr="00BA29BB">
        <w:rPr>
          <w:rFonts w:ascii="Muli" w:hAnsi="Muli"/>
        </w:rPr>
        <w:tab/>
      </w:r>
    </w:p>
    <w:p w14:paraId="5C5CAA59" w14:textId="77777777" w:rsidR="0098094F" w:rsidRPr="00BA29BB" w:rsidRDefault="0098094F" w:rsidP="00BA29BB">
      <w:pPr>
        <w:pStyle w:val="ListParagraph"/>
        <w:numPr>
          <w:ilvl w:val="0"/>
          <w:numId w:val="33"/>
        </w:numPr>
        <w:rPr>
          <w:rFonts w:ascii="Muli" w:hAnsi="Muli"/>
        </w:rPr>
      </w:pPr>
      <w:r w:rsidRPr="00BA29BB">
        <w:rPr>
          <w:rFonts w:ascii="Muli" w:hAnsi="Muli"/>
        </w:rPr>
        <w:t>Adult prophy</w:t>
      </w:r>
      <w:r w:rsidRPr="00BA29BB">
        <w:rPr>
          <w:rFonts w:ascii="Muli" w:hAnsi="Muli"/>
        </w:rPr>
        <w:tab/>
      </w:r>
      <w:r w:rsidRPr="00BA29BB">
        <w:rPr>
          <w:rFonts w:ascii="Muli" w:hAnsi="Muli"/>
        </w:rPr>
        <w:tab/>
      </w:r>
      <w:r w:rsidRPr="00BA29BB">
        <w:rPr>
          <w:rFonts w:ascii="Muli" w:hAnsi="Muli"/>
        </w:rPr>
        <w:tab/>
      </w:r>
    </w:p>
    <w:p w14:paraId="6A0008DF" w14:textId="77777777" w:rsidR="0098094F" w:rsidRPr="00BA29BB" w:rsidRDefault="0098094F" w:rsidP="00BA29BB">
      <w:pPr>
        <w:pStyle w:val="ListParagraph"/>
        <w:numPr>
          <w:ilvl w:val="0"/>
          <w:numId w:val="33"/>
        </w:numPr>
        <w:rPr>
          <w:rFonts w:ascii="Muli" w:hAnsi="Muli"/>
        </w:rPr>
      </w:pPr>
      <w:r w:rsidRPr="00BA29BB">
        <w:rPr>
          <w:rFonts w:ascii="Muli" w:hAnsi="Muli"/>
        </w:rPr>
        <w:t>Child prophy/F1</w:t>
      </w:r>
      <w:r w:rsidRPr="00BA29BB">
        <w:rPr>
          <w:rFonts w:ascii="Muli" w:hAnsi="Muli"/>
        </w:rPr>
        <w:tab/>
      </w:r>
      <w:r w:rsidRPr="00BA29BB">
        <w:rPr>
          <w:rFonts w:ascii="Muli" w:hAnsi="Muli"/>
        </w:rPr>
        <w:tab/>
      </w:r>
    </w:p>
    <w:p w14:paraId="1E614C79" w14:textId="77777777" w:rsidR="0098094F" w:rsidRPr="00BA29BB" w:rsidRDefault="0098094F" w:rsidP="00BA29BB">
      <w:pPr>
        <w:pStyle w:val="ListParagraph"/>
        <w:numPr>
          <w:ilvl w:val="0"/>
          <w:numId w:val="33"/>
        </w:numPr>
        <w:rPr>
          <w:rFonts w:ascii="Muli" w:hAnsi="Muli"/>
        </w:rPr>
      </w:pPr>
      <w:r w:rsidRPr="00BA29BB">
        <w:rPr>
          <w:rFonts w:ascii="Muli" w:hAnsi="Muli"/>
        </w:rPr>
        <w:t>Fluoride</w:t>
      </w:r>
      <w:r w:rsidRPr="00BA29BB">
        <w:rPr>
          <w:rFonts w:ascii="Muli" w:hAnsi="Muli"/>
        </w:rPr>
        <w:tab/>
      </w:r>
      <w:r w:rsidRPr="00BA29BB">
        <w:rPr>
          <w:rFonts w:ascii="Muli" w:hAnsi="Muli"/>
        </w:rPr>
        <w:tab/>
      </w:r>
      <w:r w:rsidRPr="00BA29BB">
        <w:rPr>
          <w:rFonts w:ascii="Muli" w:hAnsi="Muli"/>
        </w:rPr>
        <w:tab/>
      </w:r>
    </w:p>
    <w:p w14:paraId="15BF824B" w14:textId="77777777" w:rsidR="0098094F" w:rsidRPr="00BA29BB" w:rsidRDefault="0098094F" w:rsidP="00BA29BB">
      <w:pPr>
        <w:pStyle w:val="ListParagraph"/>
        <w:numPr>
          <w:ilvl w:val="0"/>
          <w:numId w:val="33"/>
        </w:numPr>
        <w:rPr>
          <w:rFonts w:ascii="Muli" w:hAnsi="Muli"/>
        </w:rPr>
      </w:pPr>
      <w:r w:rsidRPr="00BA29BB">
        <w:rPr>
          <w:rFonts w:ascii="Muli" w:hAnsi="Muli"/>
        </w:rPr>
        <w:t>Fluoride excl prophy</w:t>
      </w:r>
      <w:r w:rsidRPr="00BA29BB">
        <w:rPr>
          <w:rFonts w:ascii="Muli" w:hAnsi="Muli"/>
        </w:rPr>
        <w:tab/>
      </w:r>
      <w:r w:rsidRPr="00BA29BB">
        <w:rPr>
          <w:rFonts w:ascii="Muli" w:hAnsi="Muli"/>
        </w:rPr>
        <w:tab/>
      </w:r>
    </w:p>
    <w:p w14:paraId="6EF643E5" w14:textId="77777777" w:rsidR="0098094F" w:rsidRPr="00BA29BB" w:rsidRDefault="0098094F" w:rsidP="00BA29BB">
      <w:pPr>
        <w:pStyle w:val="ListParagraph"/>
        <w:numPr>
          <w:ilvl w:val="0"/>
          <w:numId w:val="33"/>
        </w:numPr>
        <w:rPr>
          <w:rFonts w:ascii="Muli" w:hAnsi="Muli"/>
        </w:rPr>
      </w:pPr>
      <w:r w:rsidRPr="00BA29BB">
        <w:rPr>
          <w:rFonts w:ascii="Muli" w:hAnsi="Muli"/>
        </w:rPr>
        <w:t>Dietary planning</w:t>
      </w:r>
      <w:r w:rsidRPr="00BA29BB">
        <w:rPr>
          <w:rFonts w:ascii="Muli" w:hAnsi="Muli"/>
        </w:rPr>
        <w:tab/>
      </w:r>
      <w:r w:rsidRPr="00BA29BB">
        <w:rPr>
          <w:rFonts w:ascii="Muli" w:hAnsi="Muli"/>
        </w:rPr>
        <w:tab/>
      </w:r>
    </w:p>
    <w:p w14:paraId="7897A16C" w14:textId="77777777" w:rsidR="0098094F" w:rsidRPr="00BA29BB" w:rsidRDefault="0098094F" w:rsidP="00BA29BB">
      <w:pPr>
        <w:pStyle w:val="ListParagraph"/>
        <w:numPr>
          <w:ilvl w:val="0"/>
          <w:numId w:val="33"/>
        </w:numPr>
        <w:rPr>
          <w:rFonts w:ascii="Muli" w:hAnsi="Muli"/>
        </w:rPr>
      </w:pPr>
      <w:r w:rsidRPr="00BA29BB">
        <w:rPr>
          <w:rFonts w:ascii="Muli" w:hAnsi="Muli"/>
        </w:rPr>
        <w:t>Oral hygiene instruction</w:t>
      </w:r>
      <w:r w:rsidRPr="00BA29BB">
        <w:rPr>
          <w:rFonts w:ascii="Muli" w:hAnsi="Muli"/>
        </w:rPr>
        <w:tab/>
      </w:r>
    </w:p>
    <w:p w14:paraId="6C18A88A" w14:textId="77777777" w:rsidR="0098094F" w:rsidRPr="00BA29BB" w:rsidRDefault="0098094F" w:rsidP="00BA29BB">
      <w:pPr>
        <w:pStyle w:val="ListParagraph"/>
        <w:numPr>
          <w:ilvl w:val="0"/>
          <w:numId w:val="33"/>
        </w:numPr>
        <w:rPr>
          <w:rFonts w:ascii="Muli" w:hAnsi="Muli"/>
        </w:rPr>
      </w:pPr>
      <w:r w:rsidRPr="00BA29BB">
        <w:rPr>
          <w:rFonts w:ascii="Muli" w:hAnsi="Muli"/>
        </w:rPr>
        <w:t>Sealants</w:t>
      </w:r>
      <w:r w:rsidRPr="00BA29BB">
        <w:rPr>
          <w:rFonts w:ascii="Muli" w:hAnsi="Muli"/>
        </w:rPr>
        <w:tab/>
      </w:r>
      <w:r w:rsidRPr="00BA29BB">
        <w:rPr>
          <w:rFonts w:ascii="Muli" w:hAnsi="Muli"/>
        </w:rPr>
        <w:tab/>
      </w:r>
      <w:r w:rsidRPr="00BA29BB">
        <w:rPr>
          <w:rFonts w:ascii="Muli" w:hAnsi="Muli"/>
        </w:rPr>
        <w:tab/>
      </w:r>
    </w:p>
    <w:p w14:paraId="09069D2A" w14:textId="77777777" w:rsidR="0098094F" w:rsidRPr="00BA29BB" w:rsidRDefault="0098094F" w:rsidP="00BA29BB">
      <w:pPr>
        <w:pStyle w:val="ListParagraph"/>
        <w:numPr>
          <w:ilvl w:val="0"/>
          <w:numId w:val="33"/>
        </w:numPr>
        <w:rPr>
          <w:rFonts w:ascii="Muli" w:hAnsi="Muli"/>
        </w:rPr>
      </w:pPr>
      <w:proofErr w:type="spellStart"/>
      <w:r w:rsidRPr="00BA29BB">
        <w:rPr>
          <w:rFonts w:ascii="Muli" w:hAnsi="Muli"/>
        </w:rPr>
        <w:t>Perio</w:t>
      </w:r>
      <w:proofErr w:type="spellEnd"/>
      <w:r w:rsidRPr="00BA29BB">
        <w:rPr>
          <w:rFonts w:ascii="Muli" w:hAnsi="Muli"/>
        </w:rPr>
        <w:t xml:space="preserve"> scale complete</w:t>
      </w:r>
      <w:r w:rsidRPr="00BA29BB">
        <w:rPr>
          <w:rFonts w:ascii="Muli" w:hAnsi="Muli"/>
        </w:rPr>
        <w:tab/>
      </w:r>
      <w:r w:rsidRPr="00BA29BB">
        <w:rPr>
          <w:rFonts w:ascii="Muli" w:hAnsi="Muli"/>
        </w:rPr>
        <w:tab/>
      </w:r>
    </w:p>
    <w:p w14:paraId="43EF0F3A" w14:textId="77777777" w:rsidR="00BA29BB" w:rsidRDefault="0098094F" w:rsidP="00BA29BB">
      <w:pPr>
        <w:pStyle w:val="ListParagraph"/>
        <w:numPr>
          <w:ilvl w:val="0"/>
          <w:numId w:val="33"/>
        </w:numPr>
        <w:rPr>
          <w:rFonts w:ascii="Muli" w:hAnsi="Muli"/>
        </w:rPr>
        <w:sectPr w:rsidR="00BA29BB" w:rsidSect="00BA29BB">
          <w:type w:val="continuous"/>
          <w:pgSz w:w="12240" w:h="15840"/>
          <w:pgMar w:top="1440" w:right="1440" w:bottom="1440" w:left="1440" w:header="720" w:footer="720" w:gutter="0"/>
          <w:cols w:num="2" w:space="720"/>
          <w:titlePg/>
          <w:docGrid w:linePitch="360"/>
        </w:sectPr>
      </w:pPr>
      <w:r w:rsidRPr="00BA29BB">
        <w:rPr>
          <w:rFonts w:ascii="Muli" w:hAnsi="Muli"/>
        </w:rPr>
        <w:t>Overhang removal</w:t>
      </w:r>
      <w:r w:rsidRPr="00BA29BB">
        <w:rPr>
          <w:rFonts w:ascii="Muli" w:hAnsi="Muli"/>
        </w:rPr>
        <w:tab/>
      </w:r>
    </w:p>
    <w:p w14:paraId="5C791901" w14:textId="2B8F3672" w:rsidR="0098094F" w:rsidRDefault="0098094F" w:rsidP="0098094F">
      <w:pPr>
        <w:rPr>
          <w:rFonts w:ascii="Muli" w:hAnsi="Muli"/>
        </w:rPr>
      </w:pPr>
      <w:r w:rsidRPr="00925C29">
        <w:rPr>
          <w:rFonts w:ascii="Muli" w:hAnsi="Muli"/>
        </w:rPr>
        <w:t xml:space="preserve">Indicate the total number of appointments that will be needed to complete the </w:t>
      </w:r>
      <w:proofErr w:type="spellStart"/>
      <w:r w:rsidRPr="00925C29">
        <w:rPr>
          <w:rFonts w:ascii="Muli" w:hAnsi="Muli"/>
        </w:rPr>
        <w:t>perio</w:t>
      </w:r>
      <w:proofErr w:type="spellEnd"/>
      <w:r w:rsidRPr="00925C29">
        <w:rPr>
          <w:rFonts w:ascii="Muli" w:hAnsi="Muli"/>
        </w:rPr>
        <w:t xml:space="preserve"> treatment. A second visit would be indicated if the patient has any abnormal probing out of the random </w:t>
      </w:r>
      <w:proofErr w:type="spellStart"/>
      <w:r w:rsidRPr="00925C29">
        <w:rPr>
          <w:rFonts w:ascii="Muli" w:hAnsi="Muli"/>
        </w:rPr>
        <w:t>probings</w:t>
      </w:r>
      <w:proofErr w:type="spellEnd"/>
      <w:r w:rsidRPr="00925C29">
        <w:rPr>
          <w:rFonts w:ascii="Muli" w:hAnsi="Muli"/>
        </w:rPr>
        <w:t>.</w:t>
      </w:r>
    </w:p>
    <w:p w14:paraId="1548D218" w14:textId="77777777" w:rsidR="00925C29" w:rsidRPr="00925C29" w:rsidRDefault="00925C29" w:rsidP="0098094F">
      <w:pPr>
        <w:rPr>
          <w:rFonts w:ascii="Muli" w:hAnsi="Muli"/>
        </w:rPr>
      </w:pPr>
    </w:p>
    <w:p w14:paraId="2CC1210B" w14:textId="3657DA6B" w:rsidR="0098094F" w:rsidRPr="00BA29BB" w:rsidRDefault="0098094F" w:rsidP="00BA29BB">
      <w:pPr>
        <w:pStyle w:val="NoSpacing"/>
        <w:rPr>
          <w:b/>
          <w:bCs/>
        </w:rPr>
      </w:pPr>
      <w:bookmarkStart w:id="56" w:name="_Toc37345615"/>
      <w:r w:rsidRPr="00BA29BB">
        <w:rPr>
          <w:b/>
          <w:bCs/>
        </w:rPr>
        <w:t>A second visit would include:</w:t>
      </w:r>
      <w:bookmarkEnd w:id="56"/>
    </w:p>
    <w:p w14:paraId="6363019A" w14:textId="68415CC4" w:rsidR="00BA29BB" w:rsidRDefault="00BA29BB" w:rsidP="00BA29BB"/>
    <w:p w14:paraId="40BAE1CD" w14:textId="076AE99F" w:rsidR="00BA29BB" w:rsidRPr="00BA29BB" w:rsidRDefault="00BA29BB" w:rsidP="00BA29BB">
      <w:pPr>
        <w:pStyle w:val="ListParagraph"/>
        <w:numPr>
          <w:ilvl w:val="0"/>
          <w:numId w:val="34"/>
        </w:numPr>
        <w:rPr>
          <w:rFonts w:ascii="Muli" w:hAnsi="Muli"/>
        </w:rPr>
      </w:pPr>
      <w:r w:rsidRPr="00BA29BB">
        <w:rPr>
          <w:rFonts w:ascii="Muli" w:hAnsi="Muli"/>
        </w:rPr>
        <w:t>periodontal charting</w:t>
      </w:r>
    </w:p>
    <w:p w14:paraId="5C755395" w14:textId="5186DFBC" w:rsidR="00BA29BB" w:rsidRPr="00BA29BB" w:rsidRDefault="00BA29BB" w:rsidP="00BA29BB">
      <w:pPr>
        <w:pStyle w:val="ListParagraph"/>
        <w:numPr>
          <w:ilvl w:val="0"/>
          <w:numId w:val="34"/>
        </w:numPr>
        <w:rPr>
          <w:rFonts w:ascii="Muli" w:hAnsi="Muli"/>
        </w:rPr>
      </w:pPr>
      <w:r w:rsidRPr="00BA29BB">
        <w:rPr>
          <w:rFonts w:ascii="Muli" w:hAnsi="Muli"/>
        </w:rPr>
        <w:t>oral hygiene instruction</w:t>
      </w:r>
    </w:p>
    <w:p w14:paraId="1C145A5E" w14:textId="7C9443BB" w:rsidR="00BA29BB" w:rsidRPr="00BA29BB" w:rsidRDefault="00BA29BB" w:rsidP="00BA29BB">
      <w:pPr>
        <w:pStyle w:val="ListParagraph"/>
        <w:numPr>
          <w:ilvl w:val="0"/>
          <w:numId w:val="34"/>
        </w:numPr>
        <w:rPr>
          <w:rFonts w:ascii="Muli" w:hAnsi="Muli"/>
        </w:rPr>
      </w:pPr>
      <w:r w:rsidRPr="00BA29BB">
        <w:rPr>
          <w:rFonts w:ascii="Muli" w:hAnsi="Muli"/>
        </w:rPr>
        <w:t>probe and measure all pocket depth</w:t>
      </w:r>
    </w:p>
    <w:p w14:paraId="53DB7674" w14:textId="5457E70B" w:rsidR="00BA29BB" w:rsidRPr="00BA29BB" w:rsidRDefault="00BA29BB" w:rsidP="00BA29BB">
      <w:pPr>
        <w:pStyle w:val="ListParagraph"/>
        <w:numPr>
          <w:ilvl w:val="0"/>
          <w:numId w:val="34"/>
        </w:numPr>
        <w:rPr>
          <w:rFonts w:ascii="Muli" w:hAnsi="Muli"/>
        </w:rPr>
      </w:pPr>
      <w:r w:rsidRPr="00BA29BB">
        <w:rPr>
          <w:rFonts w:ascii="Muli" w:hAnsi="Muli"/>
        </w:rPr>
        <w:t>any additional x-rays</w:t>
      </w:r>
    </w:p>
    <w:p w14:paraId="255C23B9" w14:textId="0DCC0610" w:rsidR="00BA29BB" w:rsidRPr="00BA29BB" w:rsidRDefault="00BA29BB" w:rsidP="00BA29BB">
      <w:pPr>
        <w:pStyle w:val="ListParagraph"/>
        <w:numPr>
          <w:ilvl w:val="0"/>
          <w:numId w:val="34"/>
        </w:numPr>
        <w:rPr>
          <w:rFonts w:ascii="Muli" w:hAnsi="Muli"/>
        </w:rPr>
      </w:pPr>
      <w:r w:rsidRPr="00BA29BB">
        <w:rPr>
          <w:rFonts w:ascii="Muli" w:hAnsi="Muli"/>
        </w:rPr>
        <w:t>occlusal analysis (possibly taking study models)</w:t>
      </w:r>
    </w:p>
    <w:p w14:paraId="2E90B3A8" w14:textId="1FEDF0C5" w:rsidR="00BA29BB" w:rsidRPr="00BA29BB" w:rsidRDefault="00BA29BB" w:rsidP="00BA29BB">
      <w:pPr>
        <w:pStyle w:val="ListParagraph"/>
        <w:numPr>
          <w:ilvl w:val="0"/>
          <w:numId w:val="34"/>
        </w:numPr>
        <w:rPr>
          <w:rFonts w:ascii="Muli" w:hAnsi="Muli"/>
        </w:rPr>
      </w:pPr>
      <w:r w:rsidRPr="00BA29BB">
        <w:rPr>
          <w:rFonts w:ascii="Muli" w:hAnsi="Muli"/>
        </w:rPr>
        <w:t>consultation</w:t>
      </w:r>
    </w:p>
    <w:p w14:paraId="35129411" w14:textId="77777777" w:rsidR="0098094F" w:rsidRPr="00925C29" w:rsidRDefault="0098094F" w:rsidP="0098094F">
      <w:pPr>
        <w:rPr>
          <w:rFonts w:ascii="Muli" w:hAnsi="Muli"/>
        </w:rPr>
      </w:pPr>
    </w:p>
    <w:p w14:paraId="24C713B0" w14:textId="20C099B2" w:rsidR="0098094F" w:rsidRDefault="0098094F" w:rsidP="0098094F">
      <w:pPr>
        <w:rPr>
          <w:rFonts w:ascii="Muli" w:hAnsi="Muli"/>
        </w:rPr>
      </w:pPr>
      <w:r w:rsidRPr="00925C29">
        <w:rPr>
          <w:rFonts w:ascii="Muli" w:hAnsi="Muli"/>
        </w:rPr>
        <w:t>At the second visit, the patient would be scheduled for a third visit.</w:t>
      </w:r>
    </w:p>
    <w:p w14:paraId="17D5137D" w14:textId="77777777" w:rsidR="00925C29" w:rsidRPr="00925C29" w:rsidRDefault="00925C29" w:rsidP="0098094F">
      <w:pPr>
        <w:rPr>
          <w:rFonts w:ascii="Muli" w:hAnsi="Muli"/>
        </w:rPr>
      </w:pPr>
    </w:p>
    <w:p w14:paraId="044B13AB" w14:textId="0BE484C6" w:rsidR="0098094F" w:rsidRDefault="0098094F" w:rsidP="00BA29BB">
      <w:pPr>
        <w:pStyle w:val="NoSpacing"/>
        <w:rPr>
          <w:b/>
          <w:bCs/>
        </w:rPr>
      </w:pPr>
      <w:bookmarkStart w:id="57" w:name="_Toc37345616"/>
      <w:r w:rsidRPr="00BA29BB">
        <w:rPr>
          <w:b/>
          <w:bCs/>
        </w:rPr>
        <w:t>The third visit would include:</w:t>
      </w:r>
      <w:bookmarkEnd w:id="57"/>
    </w:p>
    <w:p w14:paraId="58C66709" w14:textId="4E6BAC92" w:rsidR="00BA29BB" w:rsidRDefault="00BA29BB" w:rsidP="00BA29BB">
      <w:pPr>
        <w:pStyle w:val="NoSpacing"/>
        <w:rPr>
          <w:b/>
          <w:bCs/>
        </w:rPr>
      </w:pPr>
    </w:p>
    <w:p w14:paraId="68320535" w14:textId="6F7C08D3" w:rsidR="00BA29BB" w:rsidRPr="00BA29BB" w:rsidRDefault="00BA29BB" w:rsidP="00BA29BB">
      <w:pPr>
        <w:pStyle w:val="NoSpacing"/>
        <w:numPr>
          <w:ilvl w:val="0"/>
          <w:numId w:val="35"/>
        </w:numPr>
      </w:pPr>
      <w:r w:rsidRPr="00BA29BB">
        <w:t>periodontal scaling</w:t>
      </w:r>
    </w:p>
    <w:p w14:paraId="61FEA47C" w14:textId="046B8B0E" w:rsidR="00BA29BB" w:rsidRPr="00BA29BB" w:rsidRDefault="00BA29BB" w:rsidP="00BA29BB">
      <w:pPr>
        <w:pStyle w:val="NoSpacing"/>
        <w:numPr>
          <w:ilvl w:val="0"/>
          <w:numId w:val="35"/>
        </w:numPr>
      </w:pPr>
      <w:r w:rsidRPr="00BA29BB">
        <w:t xml:space="preserve">root </w:t>
      </w:r>
      <w:proofErr w:type="spellStart"/>
      <w:r w:rsidRPr="00BA29BB">
        <w:t>planing</w:t>
      </w:r>
      <w:proofErr w:type="spellEnd"/>
    </w:p>
    <w:p w14:paraId="00F907E9" w14:textId="2CC24A11" w:rsidR="00BA29BB" w:rsidRPr="00BA29BB" w:rsidRDefault="00BA29BB" w:rsidP="00BA29BB">
      <w:pPr>
        <w:pStyle w:val="NoSpacing"/>
        <w:numPr>
          <w:ilvl w:val="0"/>
          <w:numId w:val="35"/>
        </w:numPr>
      </w:pPr>
      <w:r w:rsidRPr="00BA29BB">
        <w:t>subgingival medication</w:t>
      </w:r>
    </w:p>
    <w:p w14:paraId="6CB12778" w14:textId="34A02792" w:rsidR="00BA29BB" w:rsidRPr="00BA29BB" w:rsidRDefault="00BA29BB" w:rsidP="00BA29BB">
      <w:pPr>
        <w:pStyle w:val="NoSpacing"/>
        <w:numPr>
          <w:ilvl w:val="0"/>
          <w:numId w:val="35"/>
        </w:numPr>
      </w:pPr>
      <w:r w:rsidRPr="00BA29BB">
        <w:t>reinforce oral hygiene</w:t>
      </w:r>
    </w:p>
    <w:p w14:paraId="13C830E3" w14:textId="7F1AEB1F" w:rsidR="00BA29BB" w:rsidRPr="00BA29BB" w:rsidRDefault="00BA29BB" w:rsidP="00BA29BB">
      <w:pPr>
        <w:pStyle w:val="NoSpacing"/>
        <w:numPr>
          <w:ilvl w:val="0"/>
          <w:numId w:val="35"/>
        </w:numPr>
      </w:pPr>
      <w:r w:rsidRPr="00BA29BB">
        <w:t>implement periodontal aides</w:t>
      </w:r>
    </w:p>
    <w:p w14:paraId="5355B49B" w14:textId="07EC361C" w:rsidR="0098094F" w:rsidRPr="00925C29" w:rsidRDefault="0098094F" w:rsidP="00BA29BB">
      <w:pPr>
        <w:rPr>
          <w:rFonts w:ascii="Muli" w:hAnsi="Muli"/>
        </w:rPr>
      </w:pPr>
      <w:r w:rsidRPr="00925C29">
        <w:rPr>
          <w:rFonts w:ascii="Muli" w:hAnsi="Muli"/>
        </w:rPr>
        <w:tab/>
      </w:r>
    </w:p>
    <w:p w14:paraId="19FE90BA" w14:textId="14987758" w:rsidR="0098094F" w:rsidRDefault="0098094F" w:rsidP="0098094F">
      <w:pPr>
        <w:rPr>
          <w:rFonts w:ascii="Muli" w:hAnsi="Muli"/>
        </w:rPr>
      </w:pPr>
      <w:bookmarkStart w:id="58" w:name="_heading=h.1pxezwc" w:colFirst="0" w:colLast="0"/>
      <w:bookmarkEnd w:id="58"/>
      <w:r w:rsidRPr="00925C29">
        <w:rPr>
          <w:rFonts w:ascii="Muli" w:hAnsi="Muli"/>
        </w:rPr>
        <w:t>If a subsequent visit is required for scaling, the appointment would be made at this time. Otherwise, the patient is appointed for the final visit.</w:t>
      </w:r>
    </w:p>
    <w:p w14:paraId="54461FDB" w14:textId="77777777" w:rsidR="00925C29" w:rsidRPr="00925C29" w:rsidRDefault="00925C29" w:rsidP="0098094F">
      <w:pPr>
        <w:rPr>
          <w:rFonts w:ascii="Muli" w:hAnsi="Muli"/>
        </w:rPr>
      </w:pPr>
    </w:p>
    <w:p w14:paraId="5602F10E" w14:textId="77777777" w:rsidR="0098094F" w:rsidRPr="00BA29BB" w:rsidRDefault="0098094F" w:rsidP="00BA29BB">
      <w:pPr>
        <w:pStyle w:val="NoSpacing"/>
        <w:rPr>
          <w:b/>
          <w:bCs/>
        </w:rPr>
      </w:pPr>
      <w:bookmarkStart w:id="59" w:name="_Toc37345617"/>
      <w:r w:rsidRPr="00BA29BB">
        <w:rPr>
          <w:b/>
          <w:bCs/>
        </w:rPr>
        <w:t>The fourth visit would include:</w:t>
      </w:r>
      <w:bookmarkEnd w:id="59"/>
    </w:p>
    <w:p w14:paraId="326ED7A7" w14:textId="77777777" w:rsidR="00BA29BB" w:rsidRDefault="00BA29BB" w:rsidP="0098094F">
      <w:pPr>
        <w:rPr>
          <w:rFonts w:ascii="Muli" w:hAnsi="Muli"/>
        </w:rPr>
      </w:pPr>
    </w:p>
    <w:p w14:paraId="49E69CD9" w14:textId="0EDF9549" w:rsidR="0098094F" w:rsidRPr="00BA29BB" w:rsidRDefault="0098094F" w:rsidP="00BA29BB">
      <w:pPr>
        <w:pStyle w:val="ListParagraph"/>
        <w:numPr>
          <w:ilvl w:val="0"/>
          <w:numId w:val="36"/>
        </w:numPr>
        <w:rPr>
          <w:rFonts w:ascii="Muli" w:hAnsi="Muli"/>
        </w:rPr>
      </w:pPr>
      <w:r w:rsidRPr="00BA29BB">
        <w:rPr>
          <w:rFonts w:ascii="Muli" w:hAnsi="Muli"/>
        </w:rPr>
        <w:t>periodontal scaling</w:t>
      </w:r>
    </w:p>
    <w:p w14:paraId="2F1C06DA" w14:textId="63A54F11" w:rsidR="0098094F" w:rsidRPr="00BA29BB" w:rsidRDefault="0098094F" w:rsidP="00BA29BB">
      <w:pPr>
        <w:pStyle w:val="ListParagraph"/>
        <w:numPr>
          <w:ilvl w:val="0"/>
          <w:numId w:val="36"/>
        </w:numPr>
        <w:rPr>
          <w:rFonts w:ascii="Muli" w:hAnsi="Muli"/>
        </w:rPr>
      </w:pPr>
      <w:r w:rsidRPr="00BA29BB">
        <w:rPr>
          <w:rFonts w:ascii="Muli" w:hAnsi="Muli"/>
        </w:rPr>
        <w:t xml:space="preserve">root </w:t>
      </w:r>
      <w:proofErr w:type="spellStart"/>
      <w:r w:rsidRPr="00BA29BB">
        <w:rPr>
          <w:rFonts w:ascii="Muli" w:hAnsi="Muli"/>
        </w:rPr>
        <w:t>planing</w:t>
      </w:r>
      <w:proofErr w:type="spellEnd"/>
    </w:p>
    <w:p w14:paraId="613FA0C0" w14:textId="4AA3C580" w:rsidR="0098094F" w:rsidRPr="00BA29BB" w:rsidRDefault="0098094F" w:rsidP="00BA29BB">
      <w:pPr>
        <w:pStyle w:val="ListParagraph"/>
        <w:numPr>
          <w:ilvl w:val="0"/>
          <w:numId w:val="36"/>
        </w:numPr>
        <w:rPr>
          <w:rFonts w:ascii="Muli" w:hAnsi="Muli"/>
        </w:rPr>
      </w:pPr>
      <w:r w:rsidRPr="00BA29BB">
        <w:rPr>
          <w:rFonts w:ascii="Muli" w:hAnsi="Muli"/>
        </w:rPr>
        <w:t>subgingival medication</w:t>
      </w:r>
    </w:p>
    <w:p w14:paraId="6106D17F" w14:textId="27D77C5D" w:rsidR="0098094F" w:rsidRPr="00BA29BB" w:rsidRDefault="0098094F" w:rsidP="00BA29BB">
      <w:pPr>
        <w:pStyle w:val="ListParagraph"/>
        <w:numPr>
          <w:ilvl w:val="0"/>
          <w:numId w:val="36"/>
        </w:numPr>
        <w:rPr>
          <w:rFonts w:ascii="Muli" w:hAnsi="Muli"/>
        </w:rPr>
      </w:pPr>
      <w:r w:rsidRPr="00BA29BB">
        <w:rPr>
          <w:rFonts w:ascii="Muli" w:hAnsi="Muli"/>
        </w:rPr>
        <w:t>reinforce oral hygiene</w:t>
      </w:r>
    </w:p>
    <w:p w14:paraId="5D9FD69E" w14:textId="00A46663" w:rsidR="0098094F" w:rsidRPr="00BA29BB" w:rsidRDefault="0098094F" w:rsidP="00BA29BB">
      <w:pPr>
        <w:pStyle w:val="ListParagraph"/>
        <w:numPr>
          <w:ilvl w:val="0"/>
          <w:numId w:val="36"/>
        </w:numPr>
        <w:rPr>
          <w:rFonts w:ascii="Muli" w:hAnsi="Muli"/>
        </w:rPr>
      </w:pPr>
      <w:r w:rsidRPr="00BA29BB">
        <w:rPr>
          <w:rFonts w:ascii="Muli" w:hAnsi="Muli"/>
        </w:rPr>
        <w:t>occlusal adjustment</w:t>
      </w:r>
    </w:p>
    <w:p w14:paraId="4A543751" w14:textId="77777777" w:rsidR="00925C29" w:rsidRPr="00925C29" w:rsidRDefault="00925C29" w:rsidP="0098094F">
      <w:pPr>
        <w:rPr>
          <w:rFonts w:ascii="Muli" w:hAnsi="Muli"/>
        </w:rPr>
      </w:pPr>
    </w:p>
    <w:p w14:paraId="57F9514D" w14:textId="7F33568F" w:rsidR="0098094F" w:rsidRDefault="0098094F" w:rsidP="00BA29BB">
      <w:pPr>
        <w:pStyle w:val="NoSpacing"/>
        <w:rPr>
          <w:b/>
          <w:bCs/>
        </w:rPr>
      </w:pPr>
      <w:bookmarkStart w:id="60" w:name="_Toc37345618"/>
      <w:r w:rsidRPr="00BA29BB">
        <w:rPr>
          <w:b/>
          <w:bCs/>
        </w:rPr>
        <w:t>The final visit would include:</w:t>
      </w:r>
      <w:bookmarkEnd w:id="60"/>
    </w:p>
    <w:p w14:paraId="6F8C9E96" w14:textId="77777777" w:rsidR="00BA29BB" w:rsidRPr="00BA29BB" w:rsidRDefault="00BA29BB" w:rsidP="00BA29BB">
      <w:pPr>
        <w:pStyle w:val="NoSpacing"/>
        <w:rPr>
          <w:b/>
          <w:bCs/>
        </w:rPr>
      </w:pPr>
    </w:p>
    <w:p w14:paraId="12B0D203" w14:textId="6FC8EC37" w:rsidR="0098094F" w:rsidRPr="00BA29BB" w:rsidRDefault="0098094F" w:rsidP="00BA29BB">
      <w:pPr>
        <w:pStyle w:val="ListParagraph"/>
        <w:numPr>
          <w:ilvl w:val="0"/>
          <w:numId w:val="37"/>
        </w:numPr>
        <w:rPr>
          <w:rFonts w:ascii="Muli" w:hAnsi="Muli"/>
        </w:rPr>
      </w:pPr>
      <w:r w:rsidRPr="00BA29BB">
        <w:rPr>
          <w:rFonts w:ascii="Muli" w:hAnsi="Muli"/>
        </w:rPr>
        <w:t>re-probing of pocket depths</w:t>
      </w:r>
    </w:p>
    <w:p w14:paraId="24758B2B" w14:textId="20B8999F" w:rsidR="0098094F" w:rsidRPr="00BA29BB" w:rsidRDefault="0098094F" w:rsidP="00BA29BB">
      <w:pPr>
        <w:pStyle w:val="ListParagraph"/>
        <w:numPr>
          <w:ilvl w:val="0"/>
          <w:numId w:val="37"/>
        </w:numPr>
        <w:rPr>
          <w:rFonts w:ascii="Muli" w:hAnsi="Muli"/>
        </w:rPr>
      </w:pPr>
      <w:r w:rsidRPr="00BA29BB">
        <w:rPr>
          <w:rFonts w:ascii="Muli" w:hAnsi="Muli"/>
        </w:rPr>
        <w:t>evaluation of gingival tissue</w:t>
      </w:r>
    </w:p>
    <w:p w14:paraId="7B072B3A" w14:textId="7B2B544F" w:rsidR="00653A5E" w:rsidRPr="00BA29BB" w:rsidRDefault="0098094F" w:rsidP="00BA29BB">
      <w:pPr>
        <w:pStyle w:val="ListParagraph"/>
        <w:numPr>
          <w:ilvl w:val="0"/>
          <w:numId w:val="37"/>
        </w:numPr>
        <w:rPr>
          <w:rFonts w:ascii="Muli" w:hAnsi="Muli"/>
        </w:rPr>
      </w:pPr>
      <w:r w:rsidRPr="00BA29BB">
        <w:rPr>
          <w:rFonts w:ascii="Muli" w:hAnsi="Muli"/>
        </w:rPr>
        <w:t xml:space="preserve">setting up of </w:t>
      </w:r>
      <w:proofErr w:type="spellStart"/>
      <w:r w:rsidRPr="00BA29BB">
        <w:rPr>
          <w:rFonts w:ascii="Muli" w:hAnsi="Muli"/>
        </w:rPr>
        <w:t>perio</w:t>
      </w:r>
      <w:proofErr w:type="spellEnd"/>
      <w:r w:rsidRPr="00BA29BB">
        <w:rPr>
          <w:rFonts w:ascii="Muli" w:hAnsi="Muli"/>
        </w:rPr>
        <w:t xml:space="preserve"> maintenance recall (quarterly, semi-annually, other)</w:t>
      </w:r>
    </w:p>
    <w:p w14:paraId="0EEC853A" w14:textId="0A1C0E81" w:rsidR="00DD5204" w:rsidRDefault="00DD5204">
      <w:pPr>
        <w:spacing w:after="160" w:line="259" w:lineRule="auto"/>
        <w:rPr>
          <w:rFonts w:ascii="Muli" w:hAnsi="Muli"/>
          <w:b/>
          <w:bCs/>
        </w:rPr>
      </w:pPr>
    </w:p>
    <w:p w14:paraId="1B42E542" w14:textId="77777777" w:rsidR="00850386" w:rsidRDefault="00850386" w:rsidP="00850386">
      <w:pPr>
        <w:rPr>
          <w:rFonts w:ascii="Muli" w:hAnsi="Muli"/>
        </w:rPr>
      </w:pPr>
    </w:p>
    <w:p w14:paraId="5341EF79" w14:textId="2AB756B1" w:rsidR="00301E6C" w:rsidRPr="00BA29BB" w:rsidRDefault="00301E6C" w:rsidP="00BA29BB"/>
    <w:sectPr w:rsidR="00301E6C" w:rsidRPr="00BA29BB" w:rsidSect="00BA29BB">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D1B78" w14:textId="77777777" w:rsidR="00A072FB" w:rsidRDefault="00A072FB" w:rsidP="000128BD">
      <w:r>
        <w:separator/>
      </w:r>
    </w:p>
  </w:endnote>
  <w:endnote w:type="continuationSeparator" w:id="0">
    <w:p w14:paraId="2FD6167B" w14:textId="77777777" w:rsidR="00A072FB" w:rsidRDefault="00A072FB"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A512F7" w:rsidRPr="00695D2F" w:rsidRDefault="00A512F7">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A512F7" w:rsidRDefault="00A51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2865556"/>
      <w:docPartObj>
        <w:docPartGallery w:val="Page Numbers (Bottom of Page)"/>
        <w:docPartUnique/>
      </w:docPartObj>
    </w:sdtPr>
    <w:sdtEndPr>
      <w:rPr>
        <w:rFonts w:ascii="Muli" w:hAnsi="Muli"/>
        <w:noProof/>
        <w:sz w:val="20"/>
        <w:szCs w:val="20"/>
      </w:rPr>
    </w:sdtEndPr>
    <w:sdtContent>
      <w:p w14:paraId="2EEF82E4" w14:textId="1D398191" w:rsidR="00BA29BB" w:rsidRPr="00BA29BB" w:rsidRDefault="00BA29BB">
        <w:pPr>
          <w:pStyle w:val="Footer"/>
          <w:jc w:val="center"/>
          <w:rPr>
            <w:rFonts w:ascii="Muli" w:hAnsi="Muli"/>
            <w:noProof/>
            <w:sz w:val="20"/>
            <w:szCs w:val="20"/>
          </w:rPr>
        </w:pPr>
        <w:r w:rsidRPr="00BA29BB">
          <w:rPr>
            <w:rFonts w:ascii="Muli" w:hAnsi="Muli"/>
            <w:noProof/>
            <w:sz w:val="20"/>
            <w:szCs w:val="20"/>
          </w:rPr>
          <w:fldChar w:fldCharType="begin"/>
        </w:r>
        <w:r w:rsidRPr="00BA29BB">
          <w:rPr>
            <w:rFonts w:ascii="Muli" w:hAnsi="Muli"/>
            <w:noProof/>
            <w:sz w:val="20"/>
            <w:szCs w:val="20"/>
          </w:rPr>
          <w:instrText xml:space="preserve"> PAGE   \* MERGEFORMAT </w:instrText>
        </w:r>
        <w:r w:rsidRPr="00BA29BB">
          <w:rPr>
            <w:rFonts w:ascii="Muli" w:hAnsi="Muli"/>
            <w:noProof/>
            <w:sz w:val="20"/>
            <w:szCs w:val="20"/>
          </w:rPr>
          <w:fldChar w:fldCharType="separate"/>
        </w:r>
        <w:r w:rsidRPr="00BA29BB">
          <w:rPr>
            <w:rFonts w:ascii="Muli" w:hAnsi="Muli"/>
            <w:noProof/>
            <w:sz w:val="20"/>
            <w:szCs w:val="20"/>
          </w:rPr>
          <w:t>2</w:t>
        </w:r>
        <w:r w:rsidRPr="00BA29BB">
          <w:rPr>
            <w:rFonts w:ascii="Muli" w:hAnsi="Muli"/>
            <w:noProof/>
            <w:sz w:val="20"/>
            <w:szCs w:val="20"/>
          </w:rPr>
          <w:fldChar w:fldCharType="end"/>
        </w:r>
      </w:p>
    </w:sdtContent>
  </w:sdt>
  <w:p w14:paraId="40E95046" w14:textId="061A320B" w:rsidR="00A512F7" w:rsidRDefault="00A51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D7FC8" w14:textId="77777777" w:rsidR="00A072FB" w:rsidRDefault="00A072FB" w:rsidP="000128BD">
      <w:r>
        <w:separator/>
      </w:r>
    </w:p>
  </w:footnote>
  <w:footnote w:type="continuationSeparator" w:id="0">
    <w:p w14:paraId="4D4848B4" w14:textId="77777777" w:rsidR="00A072FB" w:rsidRDefault="00A072FB" w:rsidP="000128BD">
      <w:r>
        <w:continuationSeparator/>
      </w:r>
    </w:p>
  </w:footnote>
  <w:footnote w:id="1">
    <w:p w14:paraId="66F8D2E8" w14:textId="77777777" w:rsidR="00A512F7" w:rsidRPr="00113DF1" w:rsidRDefault="00A512F7" w:rsidP="0098094F">
      <w:pPr>
        <w:rPr>
          <w:rFonts w:ascii="Muli" w:hAnsi="Muli"/>
          <w:sz w:val="18"/>
          <w:szCs w:val="18"/>
        </w:rPr>
      </w:pPr>
      <w:r w:rsidRPr="00113DF1">
        <w:rPr>
          <w:rStyle w:val="FootnoteReference"/>
          <w:rFonts w:ascii="Muli" w:hAnsi="Muli"/>
          <w:sz w:val="18"/>
          <w:szCs w:val="18"/>
        </w:rPr>
        <w:footnoteRef/>
      </w:r>
      <w:r w:rsidRPr="00113DF1">
        <w:rPr>
          <w:rFonts w:ascii="Muli" w:hAnsi="Muli"/>
          <w:sz w:val="18"/>
          <w:szCs w:val="18"/>
        </w:rPr>
        <w:t xml:space="preserve"> In the ePM Knowledge Library there is a “Patient Involvement Recall System” process that is very effective. Implement it in your office if it is not already in use. </w:t>
      </w:r>
    </w:p>
    <w:p w14:paraId="72BFEE69" w14:textId="77777777" w:rsidR="00A512F7" w:rsidRDefault="00A512F7" w:rsidP="00980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A512F7" w:rsidRDefault="00A512F7">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A512F7" w:rsidRDefault="00A51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8945" w14:textId="05E3D5EA" w:rsidR="00BA29BB" w:rsidRDefault="00BA29BB">
    <w:pPr>
      <w:pStyle w:val="Header"/>
    </w:pPr>
    <w:r>
      <w:rPr>
        <w:noProof/>
      </w:rPr>
      <w:drawing>
        <wp:inline distT="0" distB="0" distL="0" distR="0" wp14:anchorId="10922E2E" wp14:editId="530248B7">
          <wp:extent cx="640080" cy="411480"/>
          <wp:effectExtent l="0" t="0" r="0" b="7620"/>
          <wp:docPr id="9" name="Picture 9"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02B6"/>
    <w:multiLevelType w:val="hybridMultilevel"/>
    <w:tmpl w:val="5454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7879"/>
    <w:multiLevelType w:val="hybridMultilevel"/>
    <w:tmpl w:val="F726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A63"/>
    <w:multiLevelType w:val="hybridMultilevel"/>
    <w:tmpl w:val="5CC0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85486"/>
    <w:multiLevelType w:val="hybridMultilevel"/>
    <w:tmpl w:val="DCAA1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31D55"/>
    <w:multiLevelType w:val="hybridMultilevel"/>
    <w:tmpl w:val="0EF0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26BA"/>
    <w:multiLevelType w:val="hybridMultilevel"/>
    <w:tmpl w:val="EC5E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7017"/>
    <w:multiLevelType w:val="hybridMultilevel"/>
    <w:tmpl w:val="C958AF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55FE5"/>
    <w:multiLevelType w:val="hybridMultilevel"/>
    <w:tmpl w:val="4266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05317"/>
    <w:multiLevelType w:val="hybridMultilevel"/>
    <w:tmpl w:val="B4DC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210A4"/>
    <w:multiLevelType w:val="hybridMultilevel"/>
    <w:tmpl w:val="E9EED8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33206"/>
    <w:multiLevelType w:val="hybridMultilevel"/>
    <w:tmpl w:val="7EB8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E6C31"/>
    <w:multiLevelType w:val="multilevel"/>
    <w:tmpl w:val="D2443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2EA0B2B"/>
    <w:multiLevelType w:val="hybridMultilevel"/>
    <w:tmpl w:val="3376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B15F4"/>
    <w:multiLevelType w:val="multilevel"/>
    <w:tmpl w:val="CE5293C2"/>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D378C"/>
    <w:multiLevelType w:val="hybridMultilevel"/>
    <w:tmpl w:val="4EDE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F803DF"/>
    <w:multiLevelType w:val="hybridMultilevel"/>
    <w:tmpl w:val="58F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E3CF5"/>
    <w:multiLevelType w:val="hybridMultilevel"/>
    <w:tmpl w:val="7D22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A0CCA"/>
    <w:multiLevelType w:val="hybridMultilevel"/>
    <w:tmpl w:val="8136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83046"/>
    <w:multiLevelType w:val="multilevel"/>
    <w:tmpl w:val="73EEDC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A230F8B"/>
    <w:multiLevelType w:val="multilevel"/>
    <w:tmpl w:val="0DF03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D79A2"/>
    <w:multiLevelType w:val="multilevel"/>
    <w:tmpl w:val="1EF05C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6440"/>
    <w:multiLevelType w:val="hybridMultilevel"/>
    <w:tmpl w:val="66CCF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C7281E"/>
    <w:multiLevelType w:val="hybridMultilevel"/>
    <w:tmpl w:val="A32A05FA"/>
    <w:lvl w:ilvl="0" w:tplc="711839B2">
      <w:start w:val="1"/>
      <w:numFmt w:val="decimal"/>
      <w:lvlText w:val="%1."/>
      <w:lvlJc w:val="left"/>
      <w:pPr>
        <w:ind w:left="720" w:hanging="360"/>
      </w:pPr>
      <w:rPr>
        <w:b w:val="0"/>
        <w:bCs w:val="0"/>
      </w:rPr>
    </w:lvl>
    <w:lvl w:ilvl="1" w:tplc="A64076C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5"/>
  </w:num>
  <w:num w:numId="4">
    <w:abstractNumId w:val="30"/>
  </w:num>
  <w:num w:numId="5">
    <w:abstractNumId w:val="6"/>
  </w:num>
  <w:num w:numId="6">
    <w:abstractNumId w:val="17"/>
  </w:num>
  <w:num w:numId="7">
    <w:abstractNumId w:val="2"/>
  </w:num>
  <w:num w:numId="8">
    <w:abstractNumId w:val="22"/>
  </w:num>
  <w:num w:numId="9">
    <w:abstractNumId w:val="29"/>
  </w:num>
  <w:num w:numId="10">
    <w:abstractNumId w:val="8"/>
  </w:num>
  <w:num w:numId="11">
    <w:abstractNumId w:val="33"/>
  </w:num>
  <w:num w:numId="12">
    <w:abstractNumId w:val="13"/>
  </w:num>
  <w:num w:numId="13">
    <w:abstractNumId w:val="35"/>
  </w:num>
  <w:num w:numId="14">
    <w:abstractNumId w:val="15"/>
  </w:num>
  <w:num w:numId="15">
    <w:abstractNumId w:val="19"/>
  </w:num>
  <w:num w:numId="16">
    <w:abstractNumId w:val="21"/>
  </w:num>
  <w:num w:numId="17">
    <w:abstractNumId w:val="32"/>
  </w:num>
  <w:num w:numId="18">
    <w:abstractNumId w:val="31"/>
  </w:num>
  <w:num w:numId="19">
    <w:abstractNumId w:val="34"/>
  </w:num>
  <w:num w:numId="20">
    <w:abstractNumId w:val="20"/>
  </w:num>
  <w:num w:numId="21">
    <w:abstractNumId w:val="4"/>
  </w:num>
  <w:num w:numId="22">
    <w:abstractNumId w:val="24"/>
  </w:num>
  <w:num w:numId="23">
    <w:abstractNumId w:val="11"/>
  </w:num>
  <w:num w:numId="24">
    <w:abstractNumId w:val="9"/>
  </w:num>
  <w:num w:numId="25">
    <w:abstractNumId w:val="12"/>
  </w:num>
  <w:num w:numId="26">
    <w:abstractNumId w:val="27"/>
  </w:num>
  <w:num w:numId="27">
    <w:abstractNumId w:val="5"/>
  </w:num>
  <w:num w:numId="28">
    <w:abstractNumId w:val="7"/>
  </w:num>
  <w:num w:numId="29">
    <w:abstractNumId w:val="1"/>
  </w:num>
  <w:num w:numId="30">
    <w:abstractNumId w:val="36"/>
  </w:num>
  <w:num w:numId="31">
    <w:abstractNumId w:val="14"/>
  </w:num>
  <w:num w:numId="32">
    <w:abstractNumId w:val="37"/>
  </w:num>
  <w:num w:numId="33">
    <w:abstractNumId w:val="18"/>
  </w:num>
  <w:num w:numId="34">
    <w:abstractNumId w:val="3"/>
  </w:num>
  <w:num w:numId="35">
    <w:abstractNumId w:val="28"/>
  </w:num>
  <w:num w:numId="36">
    <w:abstractNumId w:val="26"/>
  </w:num>
  <w:num w:numId="37">
    <w:abstractNumId w:val="0"/>
  </w:num>
  <w:num w:numId="38">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85BE4"/>
    <w:rsid w:val="000A09BD"/>
    <w:rsid w:val="000B3F66"/>
    <w:rsid w:val="000F129A"/>
    <w:rsid w:val="00103EB8"/>
    <w:rsid w:val="001050C1"/>
    <w:rsid w:val="00113DF1"/>
    <w:rsid w:val="0016601B"/>
    <w:rsid w:val="001E04BA"/>
    <w:rsid w:val="001F2A34"/>
    <w:rsid w:val="002325C7"/>
    <w:rsid w:val="00275DD4"/>
    <w:rsid w:val="00284D72"/>
    <w:rsid w:val="002C2469"/>
    <w:rsid w:val="002D6654"/>
    <w:rsid w:val="00301E6C"/>
    <w:rsid w:val="003651AB"/>
    <w:rsid w:val="00397091"/>
    <w:rsid w:val="003B5F19"/>
    <w:rsid w:val="003E1979"/>
    <w:rsid w:val="00414087"/>
    <w:rsid w:val="004752B2"/>
    <w:rsid w:val="00486D82"/>
    <w:rsid w:val="004C34C3"/>
    <w:rsid w:val="004D1DBD"/>
    <w:rsid w:val="00515947"/>
    <w:rsid w:val="00554B2D"/>
    <w:rsid w:val="00591B92"/>
    <w:rsid w:val="00600BDE"/>
    <w:rsid w:val="00610AAF"/>
    <w:rsid w:val="00653A5E"/>
    <w:rsid w:val="00692566"/>
    <w:rsid w:val="00694197"/>
    <w:rsid w:val="00694F6D"/>
    <w:rsid w:val="00695D2F"/>
    <w:rsid w:val="006B1031"/>
    <w:rsid w:val="006E4C7D"/>
    <w:rsid w:val="00700438"/>
    <w:rsid w:val="00705D41"/>
    <w:rsid w:val="00773C57"/>
    <w:rsid w:val="00783F25"/>
    <w:rsid w:val="007970C3"/>
    <w:rsid w:val="007B518A"/>
    <w:rsid w:val="007F1967"/>
    <w:rsid w:val="007F4BAF"/>
    <w:rsid w:val="008014F0"/>
    <w:rsid w:val="00825DA7"/>
    <w:rsid w:val="0084263C"/>
    <w:rsid w:val="00850386"/>
    <w:rsid w:val="008D4301"/>
    <w:rsid w:val="00925C29"/>
    <w:rsid w:val="00936138"/>
    <w:rsid w:val="0098094F"/>
    <w:rsid w:val="00A072FB"/>
    <w:rsid w:val="00A347EF"/>
    <w:rsid w:val="00A512F7"/>
    <w:rsid w:val="00A8484F"/>
    <w:rsid w:val="00B15BAA"/>
    <w:rsid w:val="00B34009"/>
    <w:rsid w:val="00B65B20"/>
    <w:rsid w:val="00B71012"/>
    <w:rsid w:val="00B94830"/>
    <w:rsid w:val="00BA29BB"/>
    <w:rsid w:val="00BD6AAB"/>
    <w:rsid w:val="00C31769"/>
    <w:rsid w:val="00C32996"/>
    <w:rsid w:val="00C63B33"/>
    <w:rsid w:val="00C73AD0"/>
    <w:rsid w:val="00DD5204"/>
    <w:rsid w:val="00E4348A"/>
    <w:rsid w:val="00E558B0"/>
    <w:rsid w:val="00EA0E8C"/>
    <w:rsid w:val="00EE4778"/>
    <w:rsid w:val="00F12BD5"/>
    <w:rsid w:val="00F270A4"/>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284D72"/>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semiHidden/>
    <w:unhideWhenUsed/>
    <w:qFormat/>
    <w:rsid w:val="00925C29"/>
    <w:pPr>
      <w:keepNext/>
      <w:keepLines/>
      <w:spacing w:before="40"/>
      <w:outlineLvl w:val="3"/>
    </w:pPr>
    <w:rPr>
      <w:rFonts w:asciiTheme="majorHAnsi" w:eastAsiaTheme="majorEastAsia" w:hAnsiTheme="majorHAnsi" w:cstheme="majorBidi"/>
      <w:i/>
      <w:iCs/>
      <w:color w:val="285B9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4D72"/>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semiHidden/>
    <w:rsid w:val="00925C29"/>
    <w:rPr>
      <w:rFonts w:asciiTheme="majorHAnsi" w:eastAsiaTheme="majorEastAsia" w:hAnsiTheme="majorHAnsi" w:cstheme="majorBidi"/>
      <w:i/>
      <w:iCs/>
      <w:color w:val="285B9E"/>
      <w:sz w:val="24"/>
      <w:szCs w:val="24"/>
    </w:rPr>
  </w:style>
  <w:style w:type="character" w:customStyle="1" w:styleId="apple-converted-space">
    <w:name w:val="apple-converted-space"/>
    <w:basedOn w:val="DefaultParagraphFont"/>
    <w:rsid w:val="0028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1389">
      <w:bodyDiv w:val="1"/>
      <w:marLeft w:val="0"/>
      <w:marRight w:val="0"/>
      <w:marTop w:val="0"/>
      <w:marBottom w:val="0"/>
      <w:divBdr>
        <w:top w:val="none" w:sz="0" w:space="0" w:color="auto"/>
        <w:left w:val="none" w:sz="0" w:space="0" w:color="auto"/>
        <w:bottom w:val="none" w:sz="0" w:space="0" w:color="auto"/>
        <w:right w:val="none" w:sz="0" w:space="0" w:color="auto"/>
      </w:divBdr>
    </w:div>
    <w:div w:id="882983841">
      <w:bodyDiv w:val="1"/>
      <w:marLeft w:val="0"/>
      <w:marRight w:val="0"/>
      <w:marTop w:val="0"/>
      <w:marBottom w:val="0"/>
      <w:divBdr>
        <w:top w:val="none" w:sz="0" w:space="0" w:color="auto"/>
        <w:left w:val="none" w:sz="0" w:space="0" w:color="auto"/>
        <w:bottom w:val="none" w:sz="0" w:space="0" w:color="auto"/>
        <w:right w:val="none" w:sz="0" w:space="0" w:color="auto"/>
      </w:divBdr>
    </w:div>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0</TotalTime>
  <Pages>23</Pages>
  <Words>3965</Words>
  <Characters>22604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2020-11-05T22:31:00Z</dcterms:created>
  <dcterms:modified xsi:type="dcterms:W3CDTF">2020-11-05T22:31:00Z</dcterms:modified>
</cp:coreProperties>
</file>